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F4" w:rsidRPr="00E93BF4" w:rsidRDefault="00E93BF4" w:rsidP="00E93BF4">
      <w:pPr>
        <w:pStyle w:val="Defaul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93BF4">
        <w:rPr>
          <w:b/>
          <w:sz w:val="28"/>
          <w:szCs w:val="28"/>
        </w:rPr>
        <w:t>Типовая форма</w:t>
      </w:r>
    </w:p>
    <w:p w:rsidR="00E93BF4" w:rsidRPr="00E93BF4" w:rsidRDefault="00E93BF4" w:rsidP="00E93BF4">
      <w:pPr>
        <w:pStyle w:val="Default"/>
        <w:contextualSpacing/>
        <w:jc w:val="center"/>
        <w:rPr>
          <w:b/>
          <w:sz w:val="28"/>
          <w:szCs w:val="28"/>
        </w:rPr>
      </w:pPr>
      <w:r w:rsidRPr="00E93BF4">
        <w:rPr>
          <w:b/>
          <w:sz w:val="28"/>
          <w:szCs w:val="28"/>
        </w:rPr>
        <w:t>опросного листа при проведении</w:t>
      </w:r>
    </w:p>
    <w:p w:rsidR="00E93BF4" w:rsidRPr="00E93BF4" w:rsidRDefault="00E93BF4" w:rsidP="00E93BF4">
      <w:pPr>
        <w:pStyle w:val="Default"/>
        <w:contextualSpacing/>
        <w:jc w:val="center"/>
        <w:rPr>
          <w:b/>
          <w:sz w:val="28"/>
          <w:szCs w:val="28"/>
        </w:rPr>
      </w:pPr>
      <w:r w:rsidRPr="00E93BF4">
        <w:rPr>
          <w:b/>
          <w:sz w:val="28"/>
          <w:szCs w:val="28"/>
        </w:rPr>
        <w:t>публичных консультаций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Контактная информация: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Наименование организации 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Сфера деятельности организации__________________________________________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Ф.И.О. контактного лица_________________________________________________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Номер контактного телефона 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Адрес электронной почты________________________________________________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1. Какое, по Вашей оценке, общее количество субъектов предпринимательской деятельности затронет предлагаемое нормативное правовое регулирование?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93BF4" w:rsidRPr="00E93BF4" w:rsidTr="00E93BF4">
        <w:tc>
          <w:tcPr>
            <w:tcW w:w="9912" w:type="dxa"/>
          </w:tcPr>
          <w:p w:rsidR="00E93BF4" w:rsidRPr="00E93BF4" w:rsidRDefault="00E93BF4" w:rsidP="00E93BF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E93BF4" w:rsidRPr="00E93BF4" w:rsidRDefault="00E93BF4" w:rsidP="00E93BF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3.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tabs>
          <w:tab w:val="right" w:pos="9922"/>
        </w:tabs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5. Оцените, приведет ли принятие проекта нормативного правового акта </w:t>
      </w:r>
      <w:r w:rsidRPr="00E93BF4">
        <w:rPr>
          <w:color w:val="auto"/>
          <w:sz w:val="28"/>
          <w:szCs w:val="28"/>
        </w:rPr>
        <w:t>к</w:t>
      </w:r>
    </w:p>
    <w:p w:rsidR="00E93BF4" w:rsidRPr="00E93BF4" w:rsidRDefault="00E93BF4" w:rsidP="00E93BF4">
      <w:pPr>
        <w:pStyle w:val="Default"/>
        <w:pageBreakBefore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lastRenderedPageBreak/>
        <w:t xml:space="preserve">увеличению числа муниципальных служащих?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деятельности? Приведите проекты таких норм.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7. Содержит ли проект нормативного правового акта нормы на практике невыполнимые? Приведите примеры таких норм.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BF4">
        <w:rPr>
          <w:rFonts w:ascii="Times New Roman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E93BF4" w:rsidRPr="00E93BF4" w:rsidRDefault="00E93BF4" w:rsidP="00E93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BF4" w:rsidRPr="00E93BF4" w:rsidSect="00E93BF4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F4"/>
    <w:rsid w:val="00687804"/>
    <w:rsid w:val="00A2641D"/>
    <w:rsid w:val="00AA4253"/>
    <w:rsid w:val="00CB6E7C"/>
    <w:rsid w:val="00E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83476-6F57-4C3A-ADCA-E64931A4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9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Чурикова Юлия Геннадьевна</cp:lastModifiedBy>
  <cp:revision>2</cp:revision>
  <cp:lastPrinted>2018-08-01T13:10:00Z</cp:lastPrinted>
  <dcterms:created xsi:type="dcterms:W3CDTF">2019-02-15T11:13:00Z</dcterms:created>
  <dcterms:modified xsi:type="dcterms:W3CDTF">2019-02-15T11:13:00Z</dcterms:modified>
  <dc:description>exif_MSED_ddc0918dde69964e35c6f863b2bc7138ceb951d810581fe71cfcebad616c4dfb</dc:description>
</cp:coreProperties>
</file>