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50" w:rsidRPr="003F036D" w:rsidRDefault="00D52E50" w:rsidP="00D52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F036D">
        <w:rPr>
          <w:rFonts w:ascii="Times New Roman" w:hAnsi="Times New Roman"/>
          <w:szCs w:val="24"/>
        </w:rPr>
        <w:t>Приложение №1</w:t>
      </w:r>
    </w:p>
    <w:p w:rsidR="00D52E50" w:rsidRPr="003F036D" w:rsidRDefault="00D52E50" w:rsidP="00D52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F036D">
        <w:rPr>
          <w:rFonts w:ascii="Times New Roman" w:hAnsi="Times New Roman"/>
          <w:szCs w:val="24"/>
        </w:rPr>
        <w:t>к муниципальной Программе</w:t>
      </w:r>
    </w:p>
    <w:p w:rsidR="00D52E50" w:rsidRPr="003F036D" w:rsidRDefault="00D52E50" w:rsidP="00D52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F036D">
        <w:rPr>
          <w:rFonts w:ascii="Times New Roman" w:hAnsi="Times New Roman"/>
          <w:szCs w:val="24"/>
        </w:rPr>
        <w:t>«</w:t>
      </w:r>
      <w:r w:rsidR="00FD3437" w:rsidRPr="003F036D">
        <w:rPr>
          <w:rFonts w:ascii="Times New Roman" w:hAnsi="Times New Roman"/>
          <w:szCs w:val="24"/>
        </w:rPr>
        <w:t>Архитектура и градостроительство городского округа Химки</w:t>
      </w:r>
      <w:r w:rsidRPr="003F036D">
        <w:rPr>
          <w:rFonts w:ascii="Times New Roman" w:hAnsi="Times New Roman"/>
          <w:szCs w:val="24"/>
        </w:rPr>
        <w:t>»</w:t>
      </w:r>
    </w:p>
    <w:p w:rsidR="00F4008B" w:rsidRPr="003F036D" w:rsidRDefault="00F4008B" w:rsidP="00F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36D">
        <w:rPr>
          <w:rFonts w:ascii="Times New Roman" w:hAnsi="Times New Roman"/>
          <w:b/>
          <w:sz w:val="24"/>
          <w:szCs w:val="24"/>
        </w:rPr>
        <w:t>Паспорт</w:t>
      </w:r>
    </w:p>
    <w:p w:rsidR="00F4008B" w:rsidRPr="003F036D" w:rsidRDefault="00F4008B" w:rsidP="00F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36D">
        <w:rPr>
          <w:rFonts w:ascii="Times New Roman" w:hAnsi="Times New Roman"/>
          <w:b/>
          <w:sz w:val="24"/>
          <w:szCs w:val="24"/>
        </w:rPr>
        <w:t>муниципальной программы городского округа Химки</w:t>
      </w:r>
    </w:p>
    <w:p w:rsidR="00F4008B" w:rsidRPr="003F036D" w:rsidRDefault="00F4008B" w:rsidP="00F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8"/>
        <w:gridCol w:w="1706"/>
        <w:gridCol w:w="1697"/>
        <w:gridCol w:w="1697"/>
        <w:gridCol w:w="1698"/>
        <w:gridCol w:w="1698"/>
      </w:tblGrid>
      <w:tr w:rsidR="00F4008B" w:rsidRPr="008630FF" w:rsidTr="00152B9F">
        <w:tc>
          <w:tcPr>
            <w:tcW w:w="4542" w:type="dxa"/>
            <w:shd w:val="clear" w:color="auto" w:fill="auto"/>
          </w:tcPr>
          <w:p w:rsidR="00F4008B" w:rsidRPr="003F036D" w:rsidRDefault="00F4008B" w:rsidP="00BC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244" w:type="dxa"/>
            <w:gridSpan w:val="6"/>
            <w:shd w:val="clear" w:color="auto" w:fill="auto"/>
          </w:tcPr>
          <w:p w:rsidR="00F4008B" w:rsidRPr="008630FF" w:rsidRDefault="00FD3437" w:rsidP="00FD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FF">
              <w:rPr>
                <w:rFonts w:ascii="Times New Roman" w:hAnsi="Times New Roman"/>
                <w:sz w:val="24"/>
                <w:szCs w:val="24"/>
              </w:rPr>
              <w:t>Архитектура и градостроительство городского округа Химки</w:t>
            </w:r>
          </w:p>
        </w:tc>
      </w:tr>
      <w:tr w:rsidR="00F4008B" w:rsidRPr="008630FF" w:rsidTr="00152B9F">
        <w:tc>
          <w:tcPr>
            <w:tcW w:w="4542" w:type="dxa"/>
            <w:shd w:val="clear" w:color="auto" w:fill="auto"/>
          </w:tcPr>
          <w:p w:rsidR="00F4008B" w:rsidRPr="003F036D" w:rsidRDefault="00F4008B" w:rsidP="00BC1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4008B" w:rsidRPr="003F036D" w:rsidRDefault="00F4008B" w:rsidP="00BC14E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244" w:type="dxa"/>
            <w:gridSpan w:val="6"/>
            <w:shd w:val="clear" w:color="auto" w:fill="auto"/>
            <w:vAlign w:val="bottom"/>
          </w:tcPr>
          <w:p w:rsidR="00B471FF" w:rsidRDefault="00B471FF" w:rsidP="00B471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устойчивого, безопасного и комплексного развития территории городского округа Химки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 городского округа Химки.</w:t>
            </w:r>
          </w:p>
          <w:p w:rsidR="00D80278" w:rsidRDefault="00B471FF" w:rsidP="00BC14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прозрачной градостроительной политики для создания привлекательного инвестиционного климата в сфере градостроительства.</w:t>
            </w:r>
          </w:p>
          <w:p w:rsidR="00BC14E0" w:rsidRPr="003F036D" w:rsidRDefault="00BC14E0" w:rsidP="00BC14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8B" w:rsidRPr="008630FF" w:rsidTr="00152B9F">
        <w:tc>
          <w:tcPr>
            <w:tcW w:w="4542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44" w:type="dxa"/>
            <w:gridSpan w:val="6"/>
            <w:shd w:val="clear" w:color="auto" w:fill="auto"/>
            <w:vAlign w:val="bottom"/>
          </w:tcPr>
          <w:p w:rsidR="00F4008B" w:rsidRPr="008630FF" w:rsidRDefault="001923B1" w:rsidP="001923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F4008B" w:rsidRPr="008630FF">
              <w:rPr>
                <w:rFonts w:ascii="Times New Roman" w:hAnsi="Times New Roman"/>
                <w:sz w:val="24"/>
                <w:szCs w:val="24"/>
              </w:rPr>
              <w:t>аместитель Главы Администрации городского округа</w:t>
            </w:r>
            <w:r w:rsidR="00F53AD1">
              <w:rPr>
                <w:rFonts w:ascii="Times New Roman" w:hAnsi="Times New Roman"/>
                <w:sz w:val="24"/>
                <w:szCs w:val="24"/>
              </w:rPr>
              <w:t xml:space="preserve"> Химки Московской области</w:t>
            </w:r>
            <w:r w:rsidR="00F4008B" w:rsidRPr="00863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008B" w:rsidRPr="008630FF" w:rsidTr="00152B9F">
        <w:tc>
          <w:tcPr>
            <w:tcW w:w="4542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44" w:type="dxa"/>
            <w:gridSpan w:val="6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r w:rsidR="0057136D">
              <w:rPr>
                <w:rFonts w:ascii="Times New Roman" w:hAnsi="Times New Roman"/>
                <w:sz w:val="24"/>
                <w:szCs w:val="24"/>
              </w:rPr>
              <w:t xml:space="preserve">Химки </w:t>
            </w:r>
            <w:r w:rsidRPr="003F036D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F4008B" w:rsidRPr="008630FF" w:rsidTr="00152B9F">
        <w:tc>
          <w:tcPr>
            <w:tcW w:w="4542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244" w:type="dxa"/>
            <w:gridSpan w:val="6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2014-2018г.</w:t>
            </w:r>
          </w:p>
        </w:tc>
      </w:tr>
      <w:tr w:rsidR="00F4008B" w:rsidRPr="008630FF" w:rsidTr="00152B9F">
        <w:tc>
          <w:tcPr>
            <w:tcW w:w="4542" w:type="dxa"/>
            <w:vMerge w:val="restart"/>
            <w:shd w:val="clear" w:color="auto" w:fill="auto"/>
          </w:tcPr>
          <w:p w:rsidR="00F4008B" w:rsidRPr="003F036D" w:rsidRDefault="00F4008B" w:rsidP="0015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44" w:type="dxa"/>
            <w:gridSpan w:val="6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F4008B" w:rsidRPr="008630FF" w:rsidTr="00152B9F">
        <w:tc>
          <w:tcPr>
            <w:tcW w:w="4542" w:type="dxa"/>
            <w:vMerge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F4008B" w:rsidRPr="003F036D" w:rsidRDefault="00F4008B" w:rsidP="0015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6" w:type="dxa"/>
            <w:shd w:val="clear" w:color="auto" w:fill="auto"/>
          </w:tcPr>
          <w:p w:rsidR="00F4008B" w:rsidRPr="003F036D" w:rsidRDefault="0075254D" w:rsidP="0015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97" w:type="dxa"/>
            <w:shd w:val="clear" w:color="auto" w:fill="auto"/>
          </w:tcPr>
          <w:p w:rsidR="00F4008B" w:rsidRPr="003F036D" w:rsidRDefault="0075254D" w:rsidP="0015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97" w:type="dxa"/>
            <w:shd w:val="clear" w:color="auto" w:fill="auto"/>
          </w:tcPr>
          <w:p w:rsidR="00F4008B" w:rsidRPr="003F036D" w:rsidRDefault="0075254D" w:rsidP="0015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98" w:type="dxa"/>
            <w:shd w:val="clear" w:color="auto" w:fill="auto"/>
          </w:tcPr>
          <w:p w:rsidR="00F4008B" w:rsidRPr="003F036D" w:rsidRDefault="0075254D" w:rsidP="0015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8" w:type="dxa"/>
            <w:shd w:val="clear" w:color="auto" w:fill="auto"/>
          </w:tcPr>
          <w:p w:rsidR="00F4008B" w:rsidRPr="003F036D" w:rsidRDefault="0075254D" w:rsidP="0015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4008B" w:rsidRPr="008630FF" w:rsidTr="00152B9F">
        <w:tc>
          <w:tcPr>
            <w:tcW w:w="4542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</w:p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48" w:type="dxa"/>
            <w:shd w:val="clear" w:color="auto" w:fill="auto"/>
          </w:tcPr>
          <w:p w:rsidR="00F4008B" w:rsidRPr="003F036D" w:rsidRDefault="006B2147" w:rsidP="0058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706" w:type="dxa"/>
            <w:shd w:val="clear" w:color="auto" w:fill="auto"/>
          </w:tcPr>
          <w:p w:rsidR="00F4008B" w:rsidRPr="003F036D" w:rsidRDefault="006B2147" w:rsidP="0058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697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08B" w:rsidRPr="008630FF" w:rsidTr="00152B9F">
        <w:tc>
          <w:tcPr>
            <w:tcW w:w="4542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D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748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4008B" w:rsidRPr="003F036D" w:rsidRDefault="00F4008B" w:rsidP="0015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78A" w:rsidRPr="003F036D" w:rsidRDefault="00AA678A" w:rsidP="006A40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  <w:sectPr w:rsidR="00AA678A" w:rsidRPr="003F036D" w:rsidSect="00AA678A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0ED0" w:rsidRPr="006C0AA5" w:rsidRDefault="00C30ED0" w:rsidP="006C0AA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/>
        <w:ind w:right="-4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0AA5">
        <w:rPr>
          <w:rFonts w:ascii="Times New Roman" w:eastAsia="Times New Roman" w:hAnsi="Times New Roman"/>
          <w:b/>
          <w:sz w:val="24"/>
          <w:szCs w:val="24"/>
        </w:rPr>
        <w:lastRenderedPageBreak/>
        <w:t>Общая характеристика сферы пространственной организации городского округа Химки, основные проблемы, инерционный прогноз ее развития</w:t>
      </w:r>
      <w:r w:rsidR="00FB4961" w:rsidRPr="006C0AA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30ED0" w:rsidRDefault="00C30ED0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52001" w:rsidRPr="003F036D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8A181D">
        <w:rPr>
          <w:rFonts w:ascii="Times New Roman" w:hAnsi="Times New Roman"/>
          <w:sz w:val="24"/>
          <w:szCs w:val="24"/>
        </w:rPr>
        <w:t>Сегодня городской округ Химки – это динамично развивающ</w:t>
      </w:r>
      <w:r w:rsidR="00382E5A" w:rsidRPr="008A181D">
        <w:rPr>
          <w:rFonts w:ascii="Times New Roman" w:hAnsi="Times New Roman"/>
          <w:sz w:val="24"/>
          <w:szCs w:val="24"/>
        </w:rPr>
        <w:t>аяся территория, характеризующаяся</w:t>
      </w:r>
      <w:r w:rsidRPr="008A181D">
        <w:rPr>
          <w:rFonts w:ascii="Times New Roman" w:hAnsi="Times New Roman"/>
          <w:sz w:val="24"/>
          <w:szCs w:val="24"/>
        </w:rPr>
        <w:t xml:space="preserve"> сложной системой расселения, высоким потенциалом развития экономики и, прежде всего, ее инновационного сектора, высоким уровнем человеческого потенциала.</w:t>
      </w:r>
      <w:r w:rsidRPr="003F036D">
        <w:rPr>
          <w:rFonts w:ascii="Times New Roman" w:hAnsi="Times New Roman"/>
          <w:sz w:val="24"/>
          <w:szCs w:val="24"/>
        </w:rPr>
        <w:t xml:space="preserve"> </w:t>
      </w:r>
    </w:p>
    <w:p w:rsidR="00F52001" w:rsidRPr="003F036D" w:rsidRDefault="00382E5A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Отсутствие четкой градостроительной политики последних лет отрицательно повлияло на качество проживания в городе. В последние пять лет коммерческими объектами застраивались парки, придомовые территории, места под размещение инженерных объектов, детских садов, школ, объектов здравоохранения. У муниципалитета практически не осталось участков для строительства социальных объектов. О</w:t>
      </w:r>
      <w:r w:rsidR="00F52001" w:rsidRPr="003F036D">
        <w:rPr>
          <w:rFonts w:ascii="Times New Roman" w:hAnsi="Times New Roman"/>
          <w:sz w:val="24"/>
          <w:szCs w:val="24"/>
        </w:rPr>
        <w:t xml:space="preserve">риентация </w:t>
      </w:r>
      <w:r w:rsidRPr="003F036D">
        <w:rPr>
          <w:rFonts w:ascii="Times New Roman" w:hAnsi="Times New Roman"/>
          <w:sz w:val="24"/>
          <w:szCs w:val="24"/>
        </w:rPr>
        <w:t xml:space="preserve">градостроительной деятельности исключительно на показатели объемов вводимых площадей </w:t>
      </w:r>
      <w:r w:rsidR="00F52001" w:rsidRPr="003F036D">
        <w:rPr>
          <w:rFonts w:ascii="Times New Roman" w:hAnsi="Times New Roman"/>
          <w:sz w:val="24"/>
          <w:szCs w:val="24"/>
        </w:rPr>
        <w:t xml:space="preserve">привели к ряду очевидных проблемных ситуаций градостроительного, социального, экономического и культурного характера. </w:t>
      </w:r>
    </w:p>
    <w:p w:rsidR="00F52001" w:rsidRPr="003F036D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 xml:space="preserve">Наиболее значимыми и очевидными сегодня являются проблемы градостроительной организации пространства </w:t>
      </w:r>
      <w:r w:rsidR="00382E5A" w:rsidRPr="003F036D">
        <w:rPr>
          <w:rFonts w:ascii="Times New Roman" w:hAnsi="Times New Roman"/>
          <w:sz w:val="24"/>
          <w:szCs w:val="24"/>
        </w:rPr>
        <w:t>округа</w:t>
      </w:r>
      <w:r w:rsidRPr="003F036D">
        <w:rPr>
          <w:rFonts w:ascii="Times New Roman" w:hAnsi="Times New Roman"/>
          <w:sz w:val="24"/>
          <w:szCs w:val="24"/>
        </w:rPr>
        <w:t xml:space="preserve"> и, следовательно, организации и качества жизни населения.</w:t>
      </w:r>
    </w:p>
    <w:p w:rsidR="00F52001" w:rsidRPr="003F036D" w:rsidRDefault="00382E5A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Возникло</w:t>
      </w:r>
      <w:r w:rsidR="00F52001" w:rsidRPr="003F036D">
        <w:rPr>
          <w:rFonts w:ascii="Times New Roman" w:hAnsi="Times New Roman"/>
          <w:sz w:val="24"/>
          <w:szCs w:val="24"/>
        </w:rPr>
        <w:t xml:space="preserve"> серьезное отставание в темпах роста транспортной</w:t>
      </w:r>
      <w:r w:rsidR="008A181D">
        <w:rPr>
          <w:rFonts w:ascii="Times New Roman" w:hAnsi="Times New Roman"/>
          <w:sz w:val="24"/>
          <w:szCs w:val="24"/>
        </w:rPr>
        <w:t xml:space="preserve"> и </w:t>
      </w:r>
      <w:r w:rsidR="00F52001" w:rsidRPr="003F036D">
        <w:rPr>
          <w:rFonts w:ascii="Times New Roman" w:hAnsi="Times New Roman"/>
          <w:sz w:val="24"/>
          <w:szCs w:val="24"/>
        </w:rPr>
        <w:t xml:space="preserve">инженерной инфраструктур. </w:t>
      </w:r>
    </w:p>
    <w:p w:rsidR="00F52001" w:rsidRPr="003F036D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Неконтролируемый рост объемов жилищного строительства, объектов торгового</w:t>
      </w:r>
      <w:r w:rsidR="00382E5A" w:rsidRPr="003F036D">
        <w:rPr>
          <w:rFonts w:ascii="Times New Roman" w:hAnsi="Times New Roman"/>
          <w:sz w:val="24"/>
          <w:szCs w:val="24"/>
        </w:rPr>
        <w:t>, офисного</w:t>
      </w:r>
      <w:r w:rsidRPr="003F036D">
        <w:rPr>
          <w:rFonts w:ascii="Times New Roman" w:hAnsi="Times New Roman"/>
          <w:sz w:val="24"/>
          <w:szCs w:val="24"/>
        </w:rPr>
        <w:t xml:space="preserve"> и складского назначения обусловил проявления существенных негативных тенденций в социально-экономической сфере </w:t>
      </w:r>
      <w:r w:rsidR="00382E5A" w:rsidRPr="003F036D">
        <w:rPr>
          <w:rFonts w:ascii="Times New Roman" w:hAnsi="Times New Roman"/>
          <w:sz w:val="24"/>
          <w:szCs w:val="24"/>
        </w:rPr>
        <w:t>округа</w:t>
      </w:r>
      <w:r w:rsidRPr="003F036D">
        <w:rPr>
          <w:rFonts w:ascii="Times New Roman" w:hAnsi="Times New Roman"/>
          <w:sz w:val="24"/>
          <w:szCs w:val="24"/>
        </w:rPr>
        <w:t>.</w:t>
      </w:r>
    </w:p>
    <w:p w:rsidR="00C426BB" w:rsidRPr="003F036D" w:rsidRDefault="00C426BB" w:rsidP="00C426B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Назрела необходимость</w:t>
      </w:r>
      <w:r>
        <w:rPr>
          <w:rFonts w:ascii="Times New Roman" w:hAnsi="Times New Roman"/>
          <w:sz w:val="24"/>
          <w:szCs w:val="24"/>
        </w:rPr>
        <w:t xml:space="preserve"> градостроительными средствами отрегулировать возникшую диспропорцию в различных аспектах территориального развития и учесть необходимость согласованного, </w:t>
      </w:r>
      <w:r w:rsidRPr="003F036D">
        <w:rPr>
          <w:rFonts w:ascii="Times New Roman" w:hAnsi="Times New Roman"/>
          <w:sz w:val="24"/>
          <w:szCs w:val="24"/>
        </w:rPr>
        <w:t>совместного развития инфраструктуры городского округа Химки и Московской области.</w:t>
      </w:r>
    </w:p>
    <w:p w:rsidR="00C426BB" w:rsidRDefault="00C426BB" w:rsidP="00C426BB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Существенным фактором, приводящим к несогласованности в принятии решений по градостроительному развитию, является отсутствие механизма систематизации, адаптации и стандартизации пространственных данных о территории городского округа в виде прозрачных схем обмена пространственными данными с заинтересованными субъектами в рамках информационных систем обеспечения градостроительной деятельности, поддержание единой актуальной  базы пространственных данных на территории городского округа, ведение пространственной базы данных с информацией о планируемых пространственных преобразованиях и об изменениях фактического состояния территории городского округа.</w:t>
      </w:r>
    </w:p>
    <w:p w:rsidR="00644263" w:rsidRPr="00644263" w:rsidRDefault="00235CF3" w:rsidP="00230890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C426BB">
        <w:rPr>
          <w:rFonts w:ascii="Times New Roman" w:hAnsi="Times New Roman"/>
          <w:sz w:val="24"/>
          <w:szCs w:val="24"/>
        </w:rPr>
        <w:t xml:space="preserve">Инерционный прогноз развития пространственной </w:t>
      </w:r>
      <w:r w:rsidR="00895797" w:rsidRPr="00C426BB">
        <w:rPr>
          <w:rFonts w:ascii="Times New Roman" w:hAnsi="Times New Roman"/>
          <w:sz w:val="24"/>
          <w:szCs w:val="24"/>
        </w:rPr>
        <w:t xml:space="preserve">организации городского округа Химки </w:t>
      </w:r>
      <w:r w:rsidR="00230890" w:rsidRPr="00C426BB">
        <w:rPr>
          <w:rFonts w:ascii="Times New Roman" w:hAnsi="Times New Roman"/>
          <w:sz w:val="24"/>
          <w:szCs w:val="24"/>
        </w:rPr>
        <w:t>приве</w:t>
      </w:r>
      <w:r w:rsidR="00895797" w:rsidRPr="00C426BB">
        <w:rPr>
          <w:rFonts w:ascii="Times New Roman" w:hAnsi="Times New Roman"/>
          <w:sz w:val="24"/>
          <w:szCs w:val="24"/>
        </w:rPr>
        <w:t>дет</w:t>
      </w:r>
      <w:r w:rsidR="00644263" w:rsidRPr="00644263">
        <w:rPr>
          <w:rFonts w:ascii="Times New Roman" w:hAnsi="Times New Roman"/>
          <w:sz w:val="24"/>
          <w:szCs w:val="24"/>
        </w:rPr>
        <w:t>:</w:t>
      </w:r>
    </w:p>
    <w:p w:rsidR="00F52001" w:rsidRPr="00C426BB" w:rsidRDefault="00895797" w:rsidP="00230890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C426BB">
        <w:rPr>
          <w:rFonts w:ascii="Times New Roman" w:hAnsi="Times New Roman"/>
          <w:sz w:val="24"/>
          <w:szCs w:val="24"/>
        </w:rPr>
        <w:t xml:space="preserve">к </w:t>
      </w:r>
      <w:r w:rsidR="00F52001" w:rsidRPr="00C426BB">
        <w:rPr>
          <w:rFonts w:ascii="Times New Roman" w:hAnsi="Times New Roman"/>
          <w:sz w:val="24"/>
          <w:szCs w:val="24"/>
        </w:rPr>
        <w:t>неудовлетворительн</w:t>
      </w:r>
      <w:r w:rsidR="00230890" w:rsidRPr="00C426BB">
        <w:rPr>
          <w:rFonts w:ascii="Times New Roman" w:hAnsi="Times New Roman"/>
          <w:sz w:val="24"/>
          <w:szCs w:val="24"/>
        </w:rPr>
        <w:t>ой</w:t>
      </w:r>
      <w:r w:rsidR="00F52001" w:rsidRPr="00C426BB">
        <w:rPr>
          <w:rFonts w:ascii="Times New Roman" w:hAnsi="Times New Roman"/>
          <w:sz w:val="24"/>
          <w:szCs w:val="24"/>
        </w:rPr>
        <w:t xml:space="preserve"> ситуаци</w:t>
      </w:r>
      <w:r w:rsidR="00230890" w:rsidRPr="00C426BB">
        <w:rPr>
          <w:rFonts w:ascii="Times New Roman" w:hAnsi="Times New Roman"/>
          <w:sz w:val="24"/>
          <w:szCs w:val="24"/>
        </w:rPr>
        <w:t>и</w:t>
      </w:r>
      <w:r w:rsidR="00F52001" w:rsidRPr="00C426BB">
        <w:rPr>
          <w:rFonts w:ascii="Times New Roman" w:hAnsi="Times New Roman"/>
          <w:sz w:val="24"/>
          <w:szCs w:val="24"/>
        </w:rPr>
        <w:t xml:space="preserve"> с транспортн</w:t>
      </w:r>
      <w:r w:rsidR="008A181D" w:rsidRPr="00C426BB">
        <w:rPr>
          <w:rFonts w:ascii="Times New Roman" w:hAnsi="Times New Roman"/>
          <w:sz w:val="24"/>
          <w:szCs w:val="24"/>
        </w:rPr>
        <w:t>ой</w:t>
      </w:r>
      <w:r w:rsidR="00F52001" w:rsidRPr="00C426BB">
        <w:rPr>
          <w:rFonts w:ascii="Times New Roman" w:hAnsi="Times New Roman"/>
          <w:sz w:val="24"/>
          <w:szCs w:val="24"/>
        </w:rPr>
        <w:t xml:space="preserve"> </w:t>
      </w:r>
      <w:r w:rsidR="008A181D" w:rsidRPr="00C426BB">
        <w:rPr>
          <w:rFonts w:ascii="Times New Roman" w:hAnsi="Times New Roman"/>
          <w:sz w:val="24"/>
          <w:szCs w:val="24"/>
        </w:rPr>
        <w:t>инфраструктурой,</w:t>
      </w:r>
      <w:r w:rsidR="00F52001" w:rsidRPr="00C426BB">
        <w:rPr>
          <w:rFonts w:ascii="Times New Roman" w:hAnsi="Times New Roman"/>
          <w:sz w:val="24"/>
          <w:szCs w:val="24"/>
        </w:rPr>
        <w:t xml:space="preserve"> обусловленн</w:t>
      </w:r>
      <w:r w:rsidR="00230890" w:rsidRPr="00C426BB">
        <w:rPr>
          <w:rFonts w:ascii="Times New Roman" w:hAnsi="Times New Roman"/>
          <w:sz w:val="24"/>
          <w:szCs w:val="24"/>
        </w:rPr>
        <w:t>ой</w:t>
      </w:r>
      <w:r w:rsidR="00F52001" w:rsidRPr="00C426BB">
        <w:rPr>
          <w:rFonts w:ascii="Times New Roman" w:hAnsi="Times New Roman"/>
          <w:sz w:val="24"/>
          <w:szCs w:val="24"/>
        </w:rPr>
        <w:t xml:space="preserve">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 инфр</w:t>
      </w:r>
      <w:r w:rsidR="00382E5A" w:rsidRPr="00C426BB">
        <w:rPr>
          <w:rFonts w:ascii="Times New Roman" w:hAnsi="Times New Roman"/>
          <w:sz w:val="24"/>
          <w:szCs w:val="24"/>
        </w:rPr>
        <w:t xml:space="preserve">аструктуры, </w:t>
      </w:r>
      <w:r w:rsidR="00F52001" w:rsidRPr="00C426BB">
        <w:rPr>
          <w:rFonts w:ascii="Times New Roman" w:hAnsi="Times New Roman"/>
          <w:sz w:val="24"/>
          <w:szCs w:val="24"/>
        </w:rPr>
        <w:t>мас</w:t>
      </w:r>
      <w:r w:rsidR="00C426BB" w:rsidRPr="00C426BB">
        <w:rPr>
          <w:rFonts w:ascii="Times New Roman" w:hAnsi="Times New Roman"/>
          <w:sz w:val="24"/>
          <w:szCs w:val="24"/>
        </w:rPr>
        <w:t>сового пассажирского транспорта;</w:t>
      </w:r>
    </w:p>
    <w:p w:rsidR="00F52001" w:rsidRPr="00644263" w:rsidRDefault="00C426BB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C426BB">
        <w:rPr>
          <w:rFonts w:ascii="Times New Roman" w:hAnsi="Times New Roman"/>
          <w:sz w:val="24"/>
          <w:szCs w:val="24"/>
        </w:rPr>
        <w:t>о</w:t>
      </w:r>
      <w:r w:rsidR="00F52001" w:rsidRPr="00C426BB">
        <w:rPr>
          <w:rFonts w:ascii="Times New Roman" w:hAnsi="Times New Roman"/>
          <w:sz w:val="24"/>
          <w:szCs w:val="24"/>
        </w:rPr>
        <w:t>тстав</w:t>
      </w:r>
      <w:r w:rsidR="008A181D" w:rsidRPr="00C426BB">
        <w:rPr>
          <w:rFonts w:ascii="Times New Roman" w:hAnsi="Times New Roman"/>
          <w:sz w:val="24"/>
          <w:szCs w:val="24"/>
        </w:rPr>
        <w:t>ани</w:t>
      </w:r>
      <w:r w:rsidR="00230890" w:rsidRPr="00C426BB">
        <w:rPr>
          <w:rFonts w:ascii="Times New Roman" w:hAnsi="Times New Roman"/>
          <w:sz w:val="24"/>
          <w:szCs w:val="24"/>
        </w:rPr>
        <w:t>ю</w:t>
      </w:r>
      <w:r w:rsidR="008A181D" w:rsidRPr="00C426BB">
        <w:rPr>
          <w:rFonts w:ascii="Times New Roman" w:hAnsi="Times New Roman"/>
          <w:sz w:val="24"/>
          <w:szCs w:val="24"/>
        </w:rPr>
        <w:t xml:space="preserve"> темпов строительства</w:t>
      </w:r>
      <w:r w:rsidR="00CD0BA3" w:rsidRPr="00C426BB">
        <w:rPr>
          <w:rFonts w:ascii="Times New Roman" w:hAnsi="Times New Roman"/>
          <w:sz w:val="24"/>
          <w:szCs w:val="24"/>
        </w:rPr>
        <w:t>, а также</w:t>
      </w:r>
      <w:r w:rsidR="00F52001" w:rsidRPr="00C426BB">
        <w:rPr>
          <w:rFonts w:ascii="Times New Roman" w:hAnsi="Times New Roman"/>
          <w:sz w:val="24"/>
          <w:szCs w:val="24"/>
        </w:rPr>
        <w:t xml:space="preserve"> </w:t>
      </w:r>
      <w:r w:rsidR="008A181D" w:rsidRPr="00C426BB">
        <w:rPr>
          <w:rFonts w:ascii="Times New Roman" w:hAnsi="Times New Roman"/>
          <w:sz w:val="24"/>
          <w:szCs w:val="24"/>
        </w:rPr>
        <w:t>нехватк</w:t>
      </w:r>
      <w:r w:rsidR="00230890" w:rsidRPr="00C426BB">
        <w:rPr>
          <w:rFonts w:ascii="Times New Roman" w:hAnsi="Times New Roman"/>
          <w:sz w:val="24"/>
          <w:szCs w:val="24"/>
        </w:rPr>
        <w:t>и</w:t>
      </w:r>
      <w:r w:rsidR="00F52001" w:rsidRPr="00C426BB">
        <w:rPr>
          <w:rFonts w:ascii="Times New Roman" w:hAnsi="Times New Roman"/>
          <w:sz w:val="24"/>
          <w:szCs w:val="24"/>
        </w:rPr>
        <w:t xml:space="preserve"> территорий для строительства объектов социальной инфраструктуры - детских садов, ш</w:t>
      </w:r>
      <w:r w:rsidR="00CD4F25" w:rsidRPr="00C426BB">
        <w:rPr>
          <w:rFonts w:ascii="Times New Roman" w:hAnsi="Times New Roman"/>
          <w:sz w:val="24"/>
          <w:szCs w:val="24"/>
        </w:rPr>
        <w:t>кол, учреждений здравоохранения;</w:t>
      </w:r>
      <w:r w:rsidR="00F52001" w:rsidRPr="00C426BB">
        <w:rPr>
          <w:rFonts w:ascii="Times New Roman" w:hAnsi="Times New Roman"/>
          <w:sz w:val="24"/>
          <w:szCs w:val="24"/>
        </w:rPr>
        <w:t xml:space="preserve"> </w:t>
      </w:r>
      <w:r w:rsidR="00CD4F25" w:rsidRPr="00C426BB">
        <w:rPr>
          <w:rFonts w:ascii="Times New Roman" w:hAnsi="Times New Roman"/>
          <w:sz w:val="24"/>
          <w:szCs w:val="24"/>
        </w:rPr>
        <w:t>отставани</w:t>
      </w:r>
      <w:r w:rsidR="00230890" w:rsidRPr="00C426BB">
        <w:rPr>
          <w:rFonts w:ascii="Times New Roman" w:hAnsi="Times New Roman"/>
          <w:sz w:val="24"/>
          <w:szCs w:val="24"/>
        </w:rPr>
        <w:t>ю</w:t>
      </w:r>
      <w:r w:rsidR="00CD4F25" w:rsidRPr="00C426BB">
        <w:rPr>
          <w:rFonts w:ascii="Times New Roman" w:hAnsi="Times New Roman"/>
          <w:sz w:val="24"/>
          <w:szCs w:val="24"/>
        </w:rPr>
        <w:t xml:space="preserve"> </w:t>
      </w:r>
      <w:r w:rsidR="00F52001" w:rsidRPr="00C426BB">
        <w:rPr>
          <w:rFonts w:ascii="Times New Roman" w:hAnsi="Times New Roman"/>
          <w:sz w:val="24"/>
          <w:szCs w:val="24"/>
        </w:rPr>
        <w:t>организации и формировани</w:t>
      </w:r>
      <w:r w:rsidR="00230890" w:rsidRPr="00C426BB">
        <w:rPr>
          <w:rFonts w:ascii="Times New Roman" w:hAnsi="Times New Roman"/>
          <w:sz w:val="24"/>
          <w:szCs w:val="24"/>
        </w:rPr>
        <w:t>я</w:t>
      </w:r>
      <w:r w:rsidR="00F52001" w:rsidRPr="00C426BB">
        <w:rPr>
          <w:rFonts w:ascii="Times New Roman" w:hAnsi="Times New Roman"/>
          <w:sz w:val="24"/>
          <w:szCs w:val="24"/>
        </w:rPr>
        <w:t xml:space="preserve"> городских общественных пространств и </w:t>
      </w:r>
      <w:r w:rsidR="008A181D" w:rsidRPr="00C426BB">
        <w:rPr>
          <w:rFonts w:ascii="Times New Roman" w:hAnsi="Times New Roman"/>
          <w:sz w:val="24"/>
          <w:szCs w:val="24"/>
        </w:rPr>
        <w:t xml:space="preserve">элементов благоустройства </w:t>
      </w:r>
      <w:r w:rsidR="00644263">
        <w:rPr>
          <w:rFonts w:ascii="Times New Roman" w:hAnsi="Times New Roman"/>
          <w:sz w:val="24"/>
          <w:szCs w:val="24"/>
        </w:rPr>
        <w:t>территории городского округа</w:t>
      </w:r>
      <w:r w:rsidR="00644263" w:rsidRPr="00644263">
        <w:rPr>
          <w:rFonts w:ascii="Times New Roman" w:hAnsi="Times New Roman"/>
          <w:sz w:val="24"/>
          <w:szCs w:val="24"/>
        </w:rPr>
        <w:t>;</w:t>
      </w:r>
    </w:p>
    <w:p w:rsidR="00382E5A" w:rsidRPr="00C426BB" w:rsidRDefault="00C426BB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C426BB">
        <w:rPr>
          <w:rFonts w:ascii="Times New Roman" w:hAnsi="Times New Roman"/>
          <w:sz w:val="24"/>
          <w:szCs w:val="24"/>
        </w:rPr>
        <w:t>о</w:t>
      </w:r>
      <w:r w:rsidR="00F52001" w:rsidRPr="00C426BB">
        <w:rPr>
          <w:rFonts w:ascii="Times New Roman" w:hAnsi="Times New Roman"/>
          <w:sz w:val="24"/>
          <w:szCs w:val="24"/>
        </w:rPr>
        <w:t>тставани</w:t>
      </w:r>
      <w:r w:rsidR="00230890" w:rsidRPr="00C426BB">
        <w:rPr>
          <w:rFonts w:ascii="Times New Roman" w:hAnsi="Times New Roman"/>
          <w:sz w:val="24"/>
          <w:szCs w:val="24"/>
        </w:rPr>
        <w:t>ю</w:t>
      </w:r>
      <w:r w:rsidR="00F52001" w:rsidRPr="00C426BB">
        <w:rPr>
          <w:rFonts w:ascii="Times New Roman" w:hAnsi="Times New Roman"/>
          <w:sz w:val="24"/>
          <w:szCs w:val="24"/>
        </w:rPr>
        <w:t xml:space="preserve"> темпов создания новых мест приложени</w:t>
      </w:r>
      <w:r w:rsidR="008A181D" w:rsidRPr="00C426BB">
        <w:rPr>
          <w:rFonts w:ascii="Times New Roman" w:hAnsi="Times New Roman"/>
          <w:sz w:val="24"/>
          <w:szCs w:val="24"/>
        </w:rPr>
        <w:t xml:space="preserve">я труда, </w:t>
      </w:r>
      <w:r w:rsidR="00230890" w:rsidRPr="00C426BB">
        <w:rPr>
          <w:rFonts w:ascii="Times New Roman" w:hAnsi="Times New Roman"/>
          <w:sz w:val="24"/>
          <w:szCs w:val="24"/>
        </w:rPr>
        <w:t>котор</w:t>
      </w:r>
      <w:r w:rsidRPr="00C426BB">
        <w:rPr>
          <w:rFonts w:ascii="Times New Roman" w:hAnsi="Times New Roman"/>
          <w:sz w:val="24"/>
          <w:szCs w:val="24"/>
        </w:rPr>
        <w:t>ое</w:t>
      </w:r>
      <w:r w:rsidR="00230890" w:rsidRPr="00C426BB">
        <w:rPr>
          <w:rFonts w:ascii="Times New Roman" w:hAnsi="Times New Roman"/>
          <w:sz w:val="24"/>
          <w:szCs w:val="24"/>
        </w:rPr>
        <w:t xml:space="preserve"> приведет</w:t>
      </w:r>
      <w:r w:rsidR="008A181D" w:rsidRPr="00C426BB">
        <w:rPr>
          <w:rFonts w:ascii="Times New Roman" w:hAnsi="Times New Roman"/>
          <w:sz w:val="24"/>
          <w:szCs w:val="24"/>
        </w:rPr>
        <w:t xml:space="preserve"> к избыточной</w:t>
      </w:r>
      <w:r w:rsidR="00F52001" w:rsidRPr="00C426BB">
        <w:rPr>
          <w:rFonts w:ascii="Times New Roman" w:hAnsi="Times New Roman"/>
          <w:sz w:val="24"/>
          <w:szCs w:val="24"/>
        </w:rPr>
        <w:t xml:space="preserve"> маятниковой</w:t>
      </w:r>
      <w:r w:rsidR="00682190" w:rsidRPr="00C426BB">
        <w:rPr>
          <w:rFonts w:ascii="Times New Roman" w:hAnsi="Times New Roman"/>
          <w:sz w:val="24"/>
          <w:szCs w:val="24"/>
        </w:rPr>
        <w:t xml:space="preserve"> трудовой миграции, связанной со стремительным</w:t>
      </w:r>
      <w:r w:rsidR="00382E5A" w:rsidRPr="00C426BB">
        <w:rPr>
          <w:rFonts w:ascii="Times New Roman" w:hAnsi="Times New Roman"/>
          <w:sz w:val="24"/>
          <w:szCs w:val="24"/>
        </w:rPr>
        <w:t xml:space="preserve"> рост</w:t>
      </w:r>
      <w:r w:rsidR="00682190" w:rsidRPr="00C426BB">
        <w:rPr>
          <w:rFonts w:ascii="Times New Roman" w:hAnsi="Times New Roman"/>
          <w:sz w:val="24"/>
          <w:szCs w:val="24"/>
        </w:rPr>
        <w:t>ом</w:t>
      </w:r>
      <w:r w:rsidR="00382E5A" w:rsidRPr="00C426BB">
        <w:rPr>
          <w:rFonts w:ascii="Times New Roman" w:hAnsi="Times New Roman"/>
          <w:sz w:val="24"/>
          <w:szCs w:val="24"/>
        </w:rPr>
        <w:t xml:space="preserve"> жителей. Если в 2009 году население городского округа составляло 188,8 тысяч человек, то к 2012 году оно </w:t>
      </w:r>
      <w:r w:rsidR="00382E5A" w:rsidRPr="00C426BB">
        <w:rPr>
          <w:rFonts w:ascii="Times New Roman" w:hAnsi="Times New Roman"/>
          <w:sz w:val="24"/>
          <w:szCs w:val="24"/>
        </w:rPr>
        <w:lastRenderedPageBreak/>
        <w:t xml:space="preserve">составило </w:t>
      </w:r>
      <w:r w:rsidR="0066472D">
        <w:rPr>
          <w:rFonts w:ascii="Times New Roman" w:hAnsi="Times New Roman"/>
          <w:sz w:val="24"/>
          <w:szCs w:val="24"/>
        </w:rPr>
        <w:t>221,084</w:t>
      </w:r>
      <w:r w:rsidR="00382E5A" w:rsidRPr="00C426BB">
        <w:rPr>
          <w:rFonts w:ascii="Times New Roman" w:hAnsi="Times New Roman"/>
          <w:sz w:val="24"/>
          <w:szCs w:val="24"/>
        </w:rPr>
        <w:t xml:space="preserve"> тысяч и продолжает расти. 14-процентный рост за три года оказался не </w:t>
      </w:r>
      <w:r w:rsidR="008A181D" w:rsidRPr="00C426BB">
        <w:rPr>
          <w:rFonts w:ascii="Times New Roman" w:hAnsi="Times New Roman"/>
          <w:sz w:val="24"/>
          <w:szCs w:val="24"/>
        </w:rPr>
        <w:t>обеспечен</w:t>
      </w:r>
      <w:r w:rsidR="00382E5A" w:rsidRPr="00C426BB">
        <w:rPr>
          <w:rFonts w:ascii="Times New Roman" w:hAnsi="Times New Roman"/>
          <w:sz w:val="24"/>
          <w:szCs w:val="24"/>
        </w:rPr>
        <w:t xml:space="preserve"> социальными объектами, транспортной инф</w:t>
      </w:r>
      <w:r w:rsidRPr="00C426BB">
        <w:rPr>
          <w:rFonts w:ascii="Times New Roman" w:hAnsi="Times New Roman"/>
          <w:sz w:val="24"/>
          <w:szCs w:val="24"/>
        </w:rPr>
        <w:t>раструктурой и рабочими местами;</w:t>
      </w:r>
    </w:p>
    <w:p w:rsidR="00F52001" w:rsidRPr="00C426BB" w:rsidRDefault="00C426BB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C426BB">
        <w:rPr>
          <w:rFonts w:ascii="Times New Roman" w:hAnsi="Times New Roman"/>
          <w:sz w:val="24"/>
          <w:szCs w:val="24"/>
        </w:rPr>
        <w:t>застою</w:t>
      </w:r>
      <w:r w:rsidR="00F52001" w:rsidRPr="00C426BB">
        <w:rPr>
          <w:rFonts w:ascii="Times New Roman" w:hAnsi="Times New Roman"/>
          <w:sz w:val="24"/>
          <w:szCs w:val="24"/>
        </w:rPr>
        <w:t xml:space="preserve"> в процессах реконструкции жилых зданий, ликвидации аварийного и переустройства морально устаревшего жилья. </w:t>
      </w:r>
    </w:p>
    <w:p w:rsidR="00F52001" w:rsidRPr="003F036D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C426BB">
        <w:rPr>
          <w:rFonts w:ascii="Times New Roman" w:hAnsi="Times New Roman"/>
          <w:sz w:val="24"/>
          <w:szCs w:val="24"/>
        </w:rPr>
        <w:t xml:space="preserve">Все эти обстоятельства </w:t>
      </w:r>
      <w:r w:rsidR="00C426BB" w:rsidRPr="00C426BB">
        <w:rPr>
          <w:rFonts w:ascii="Times New Roman" w:hAnsi="Times New Roman"/>
          <w:sz w:val="24"/>
          <w:szCs w:val="24"/>
        </w:rPr>
        <w:t>приведут к</w:t>
      </w:r>
      <w:r w:rsidRPr="00C426BB">
        <w:rPr>
          <w:rFonts w:ascii="Times New Roman" w:hAnsi="Times New Roman"/>
          <w:sz w:val="24"/>
          <w:szCs w:val="24"/>
        </w:rPr>
        <w:t xml:space="preserve"> существенн</w:t>
      </w:r>
      <w:r w:rsidR="00C426BB" w:rsidRPr="00C426BB">
        <w:rPr>
          <w:rFonts w:ascii="Times New Roman" w:hAnsi="Times New Roman"/>
          <w:sz w:val="24"/>
          <w:szCs w:val="24"/>
        </w:rPr>
        <w:t>ому</w:t>
      </w:r>
      <w:r w:rsidRPr="00C426BB">
        <w:rPr>
          <w:rFonts w:ascii="Times New Roman" w:hAnsi="Times New Roman"/>
          <w:sz w:val="24"/>
          <w:szCs w:val="24"/>
        </w:rPr>
        <w:t xml:space="preserve"> дисбаланс</w:t>
      </w:r>
      <w:r w:rsidR="00C426BB" w:rsidRPr="00C426BB">
        <w:rPr>
          <w:rFonts w:ascii="Times New Roman" w:hAnsi="Times New Roman"/>
          <w:sz w:val="24"/>
          <w:szCs w:val="24"/>
        </w:rPr>
        <w:t>у</w:t>
      </w:r>
      <w:r w:rsidRPr="00C426BB">
        <w:rPr>
          <w:rFonts w:ascii="Times New Roman" w:hAnsi="Times New Roman"/>
          <w:sz w:val="24"/>
          <w:szCs w:val="24"/>
        </w:rPr>
        <w:t xml:space="preserve"> между высоким историческим, географическим, природным и, главное, человеческим потенциалом </w:t>
      </w:r>
      <w:r w:rsidR="00682190" w:rsidRPr="00C426BB">
        <w:rPr>
          <w:rFonts w:ascii="Times New Roman" w:hAnsi="Times New Roman"/>
          <w:sz w:val="24"/>
          <w:szCs w:val="24"/>
        </w:rPr>
        <w:t>городского округа</w:t>
      </w:r>
      <w:r w:rsidRPr="00C426BB">
        <w:rPr>
          <w:rFonts w:ascii="Times New Roman" w:hAnsi="Times New Roman"/>
          <w:sz w:val="24"/>
          <w:szCs w:val="24"/>
        </w:rPr>
        <w:t xml:space="preserve"> и </w:t>
      </w:r>
      <w:r w:rsidR="00682190" w:rsidRPr="00C426BB">
        <w:rPr>
          <w:rFonts w:ascii="Times New Roman" w:hAnsi="Times New Roman"/>
          <w:sz w:val="24"/>
          <w:szCs w:val="24"/>
        </w:rPr>
        <w:t xml:space="preserve">недостаточным </w:t>
      </w:r>
      <w:r w:rsidRPr="00C426BB">
        <w:rPr>
          <w:rFonts w:ascii="Times New Roman" w:hAnsi="Times New Roman"/>
          <w:sz w:val="24"/>
          <w:szCs w:val="24"/>
        </w:rPr>
        <w:t>качеством жизни населения.</w:t>
      </w:r>
    </w:p>
    <w:p w:rsidR="00702333" w:rsidRPr="003F036D" w:rsidRDefault="00702333" w:rsidP="00447F2F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</w:p>
    <w:p w:rsidR="00FB4961" w:rsidRDefault="00C64283" w:rsidP="000000CA">
      <w:pPr>
        <w:autoSpaceDE w:val="0"/>
        <w:autoSpaceDN w:val="0"/>
        <w:adjustRightInd w:val="0"/>
        <w:spacing w:after="0"/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95006A">
        <w:rPr>
          <w:rFonts w:ascii="Times New Roman" w:hAnsi="Times New Roman"/>
          <w:b/>
          <w:sz w:val="24"/>
          <w:szCs w:val="24"/>
        </w:rPr>
        <w:t xml:space="preserve">2. </w:t>
      </w:r>
      <w:r w:rsidR="00D009BF">
        <w:rPr>
          <w:rFonts w:ascii="Times New Roman" w:hAnsi="Times New Roman"/>
          <w:b/>
          <w:sz w:val="24"/>
          <w:szCs w:val="24"/>
        </w:rPr>
        <w:t>П</w:t>
      </w:r>
      <w:r w:rsidR="00FB4961" w:rsidRPr="0095006A">
        <w:rPr>
          <w:rFonts w:ascii="Times New Roman" w:hAnsi="Times New Roman"/>
          <w:b/>
          <w:sz w:val="24"/>
          <w:szCs w:val="24"/>
        </w:rPr>
        <w:t xml:space="preserve">рогноз развития </w:t>
      </w:r>
      <w:r w:rsidRPr="0095006A">
        <w:rPr>
          <w:rFonts w:ascii="Times New Roman" w:eastAsia="Times New Roman" w:hAnsi="Times New Roman"/>
          <w:b/>
          <w:sz w:val="24"/>
          <w:szCs w:val="24"/>
        </w:rPr>
        <w:t>пространственной организации городского округа Химки</w:t>
      </w:r>
      <w:r w:rsidR="00FB4961" w:rsidRPr="0095006A">
        <w:rPr>
          <w:rFonts w:ascii="Times New Roman" w:hAnsi="Times New Roman"/>
          <w:b/>
          <w:sz w:val="24"/>
          <w:szCs w:val="24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 различных вариантов решения проблемы</w:t>
      </w:r>
      <w:r w:rsidRPr="0095006A">
        <w:rPr>
          <w:rFonts w:ascii="Times New Roman" w:hAnsi="Times New Roman"/>
          <w:b/>
          <w:sz w:val="24"/>
          <w:szCs w:val="24"/>
        </w:rPr>
        <w:t>.</w:t>
      </w:r>
    </w:p>
    <w:p w:rsidR="00D009BF" w:rsidRDefault="00767D90" w:rsidP="00767D90">
      <w:pPr>
        <w:tabs>
          <w:tab w:val="left" w:pos="3208"/>
        </w:tabs>
        <w:autoSpaceDE w:val="0"/>
        <w:autoSpaceDN w:val="0"/>
        <w:adjustRightInd w:val="0"/>
        <w:spacing w:after="0"/>
        <w:ind w:right="-4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009BF" w:rsidRPr="00C64283" w:rsidRDefault="00D009BF" w:rsidP="000000CA">
      <w:pPr>
        <w:autoSpaceDE w:val="0"/>
        <w:autoSpaceDN w:val="0"/>
        <w:adjustRightInd w:val="0"/>
        <w:spacing w:after="0"/>
        <w:ind w:right="-42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2.1. П</w:t>
      </w:r>
      <w:r w:rsidRPr="0095006A">
        <w:rPr>
          <w:rFonts w:ascii="Times New Roman" w:hAnsi="Times New Roman"/>
          <w:b/>
          <w:sz w:val="24"/>
          <w:szCs w:val="24"/>
        </w:rPr>
        <w:t xml:space="preserve">рогноз развития </w:t>
      </w:r>
      <w:r w:rsidRPr="0095006A">
        <w:rPr>
          <w:rFonts w:ascii="Times New Roman" w:eastAsia="Times New Roman" w:hAnsi="Times New Roman"/>
          <w:b/>
          <w:sz w:val="24"/>
          <w:szCs w:val="24"/>
        </w:rPr>
        <w:t>пространственной организации городского округа Химки</w:t>
      </w:r>
      <w:r w:rsidRPr="0095006A">
        <w:rPr>
          <w:rFonts w:ascii="Times New Roman" w:hAnsi="Times New Roman"/>
          <w:b/>
          <w:sz w:val="24"/>
          <w:szCs w:val="24"/>
        </w:rPr>
        <w:t xml:space="preserve"> с учетом реализации муниципальной программы, включая возможные варианты решения проблемы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4961" w:rsidRDefault="00FB4961" w:rsidP="00447F2F">
      <w:pPr>
        <w:autoSpaceDE w:val="0"/>
        <w:autoSpaceDN w:val="0"/>
        <w:adjustRightInd w:val="0"/>
        <w:spacing w:after="0"/>
        <w:ind w:right="-427" w:firstLine="709"/>
        <w:jc w:val="center"/>
        <w:rPr>
          <w:b/>
        </w:rPr>
      </w:pPr>
    </w:p>
    <w:p w:rsidR="00D14F59" w:rsidRPr="00F96F5E" w:rsidRDefault="006C0AA5" w:rsidP="00F96F5E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F96F5E">
        <w:rPr>
          <w:rFonts w:ascii="Times New Roman" w:hAnsi="Times New Roman"/>
          <w:sz w:val="24"/>
          <w:szCs w:val="24"/>
        </w:rPr>
        <w:t xml:space="preserve">Программный сценарий развития пространственной организации городского округа Химки отличается от инерционного </w:t>
      </w:r>
      <w:r w:rsidRPr="003F036D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>м</w:t>
      </w:r>
      <w:r w:rsidRPr="003F036D">
        <w:rPr>
          <w:rFonts w:ascii="Times New Roman" w:hAnsi="Times New Roman"/>
          <w:sz w:val="24"/>
          <w:szCs w:val="24"/>
        </w:rPr>
        <w:t xml:space="preserve"> качества государственного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</w:t>
      </w:r>
      <w:r>
        <w:rPr>
          <w:rFonts w:ascii="Times New Roman" w:hAnsi="Times New Roman"/>
          <w:sz w:val="24"/>
          <w:szCs w:val="24"/>
        </w:rPr>
        <w:t>над</w:t>
      </w:r>
      <w:r w:rsidRPr="003F036D">
        <w:rPr>
          <w:rFonts w:ascii="Times New Roman" w:hAnsi="Times New Roman"/>
          <w:sz w:val="24"/>
          <w:szCs w:val="24"/>
        </w:rPr>
        <w:t xml:space="preserve"> соблюдением 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14F59" w:rsidRPr="003F036D" w:rsidRDefault="00D14F59" w:rsidP="00F96F5E">
      <w:pPr>
        <w:spacing w:after="0"/>
        <w:ind w:right="-427" w:firstLine="709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D14F59" w:rsidRPr="003F036D" w:rsidRDefault="00D14F59" w:rsidP="00D14F59">
      <w:pPr>
        <w:numPr>
          <w:ilvl w:val="0"/>
          <w:numId w:val="4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Определить:</w:t>
      </w:r>
    </w:p>
    <w:p w:rsidR="00D14F59" w:rsidRPr="003F036D" w:rsidRDefault="00D14F59" w:rsidP="00D14F59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приоритеты пространственного развития городского округа;</w:t>
      </w:r>
    </w:p>
    <w:p w:rsidR="00D14F59" w:rsidRPr="003F036D" w:rsidRDefault="00D14F59" w:rsidP="00D14F59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значения;</w:t>
      </w:r>
    </w:p>
    <w:p w:rsidR="00D14F59" w:rsidRPr="003F036D" w:rsidRDefault="00D14F59" w:rsidP="00D14F59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основополагающие принципы согласованного пространственного развития городского округа Химки и Московской области;</w:t>
      </w:r>
    </w:p>
    <w:p w:rsidR="00D14F59" w:rsidRPr="003F036D" w:rsidRDefault="00D14F59" w:rsidP="00D14F59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2. Сформировать:</w:t>
      </w:r>
    </w:p>
    <w:p w:rsidR="00D14F59" w:rsidRPr="003F036D" w:rsidRDefault="00D14F59" w:rsidP="00D14F59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систему принципов и параметров пространственного развития городского округа Химки;</w:t>
      </w:r>
    </w:p>
    <w:p w:rsidR="00D14F59" w:rsidRPr="003F036D" w:rsidRDefault="00D14F59" w:rsidP="00D14F59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структурно-функциональное и функционально-пространственное зонирование территорий городского округа, зоны планируемого размещения объектов федерального, регионального, местного значения.</w:t>
      </w:r>
    </w:p>
    <w:p w:rsidR="00D14F59" w:rsidRDefault="00D14F59" w:rsidP="00D14F59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644263" w:rsidRPr="00644263" w:rsidRDefault="00644263" w:rsidP="00D14F59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Обеспечить</w:t>
      </w:r>
      <w:r w:rsidRPr="00644263">
        <w:rPr>
          <w:rFonts w:ascii="Times New Roman" w:hAnsi="Times New Roman"/>
          <w:sz w:val="24"/>
          <w:szCs w:val="24"/>
        </w:rPr>
        <w:t>:</w:t>
      </w:r>
    </w:p>
    <w:p w:rsidR="00644263" w:rsidRDefault="006C0AA5" w:rsidP="00644263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над</w:t>
      </w:r>
      <w:r w:rsidRPr="003F036D">
        <w:rPr>
          <w:rFonts w:ascii="Times New Roman" w:hAnsi="Times New Roman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округа;</w:t>
      </w:r>
    </w:p>
    <w:p w:rsidR="00644263" w:rsidRDefault="00644263" w:rsidP="00644263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информационной базы проектных решений, используемых при реализации строительных проектов на территории городского округа Химки.</w:t>
      </w:r>
    </w:p>
    <w:p w:rsidR="00D14F59" w:rsidRDefault="00D14F59" w:rsidP="00D14F59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 xml:space="preserve">Одной из важнейшей задач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F036D">
        <w:rPr>
          <w:rFonts w:ascii="Times New Roman" w:hAnsi="Times New Roman"/>
          <w:sz w:val="24"/>
          <w:szCs w:val="24"/>
        </w:rPr>
        <w:t xml:space="preserve"> программы является реализация мероприятий по обеспечению разработки документации по планировке территории линейных объектов и сооружений транспортной инфраструктуры</w:t>
      </w:r>
      <w:r>
        <w:rPr>
          <w:rFonts w:ascii="Times New Roman" w:hAnsi="Times New Roman"/>
          <w:sz w:val="24"/>
          <w:szCs w:val="24"/>
        </w:rPr>
        <w:t>, а также территорий, требующих решения тех или иных инфраструктурных проблем.</w:t>
      </w:r>
    </w:p>
    <w:p w:rsidR="00D14F59" w:rsidRPr="00A3272B" w:rsidRDefault="00D14F59" w:rsidP="00D14F59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Своевременная и грамотная планировка </w:t>
      </w:r>
      <w:r w:rsidR="00235CF3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позвол</w:t>
      </w:r>
      <w:r w:rsidR="00235CF3">
        <w:rPr>
          <w:rFonts w:ascii="Times New Roman" w:hAnsi="Times New Roman"/>
          <w:sz w:val="24"/>
          <w:szCs w:val="24"/>
        </w:rPr>
        <w:t>ит</w:t>
      </w:r>
      <w:r w:rsidRPr="00A3272B">
        <w:rPr>
          <w:rFonts w:ascii="Times New Roman" w:hAnsi="Times New Roman"/>
          <w:sz w:val="24"/>
          <w:szCs w:val="24"/>
        </w:rPr>
        <w:t>:</w:t>
      </w:r>
    </w:p>
    <w:p w:rsidR="00D14F59" w:rsidRPr="003F036D" w:rsidRDefault="00235CF3" w:rsidP="00D14F59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14F59" w:rsidRPr="003F036D">
        <w:rPr>
          <w:rFonts w:ascii="Times New Roman" w:hAnsi="Times New Roman"/>
          <w:sz w:val="24"/>
          <w:szCs w:val="24"/>
        </w:rPr>
        <w:t xml:space="preserve"> обеспечить устойчивое развитие территории при размещении объектов различного назначения, вне зависимости от продолжительности их строительства;</w:t>
      </w:r>
    </w:p>
    <w:p w:rsidR="00D14F59" w:rsidRPr="003F036D" w:rsidRDefault="00D14F59" w:rsidP="00D14F59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 xml:space="preserve">- качественно улучшить состояние инженерной, транспортной и социальной инфраструктур, повысить экономический и социальный потенциал территории; </w:t>
      </w:r>
    </w:p>
    <w:p w:rsidR="00D14F59" w:rsidRPr="003F036D" w:rsidRDefault="00D14F59" w:rsidP="00D14F59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 xml:space="preserve">- сформировать систему, обеспечивающую подготовку документации по планировке территории линейных объектов </w:t>
      </w:r>
      <w:r>
        <w:rPr>
          <w:rFonts w:ascii="Times New Roman" w:hAnsi="Times New Roman"/>
          <w:sz w:val="24"/>
          <w:szCs w:val="24"/>
        </w:rPr>
        <w:t xml:space="preserve">местного, </w:t>
      </w:r>
      <w:r w:rsidRPr="003F036D">
        <w:rPr>
          <w:rFonts w:ascii="Times New Roman" w:hAnsi="Times New Roman"/>
          <w:sz w:val="24"/>
          <w:szCs w:val="24"/>
        </w:rPr>
        <w:t>регионального и федерального значения;</w:t>
      </w:r>
    </w:p>
    <w:p w:rsidR="00D14F59" w:rsidRPr="003F036D" w:rsidRDefault="00D14F59" w:rsidP="00D14F59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привлечь внебюджетные источники финансирования для подготовки документации по планировке территории объектов местного значения в сферах инфраструктур транспортного и инженерного обеспечения, жилищно-гражданского и производственного назначения;</w:t>
      </w:r>
    </w:p>
    <w:p w:rsidR="00D14F59" w:rsidRPr="003F036D" w:rsidRDefault="00D14F59" w:rsidP="00D14F59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обеспечить документацией по планировке территории объекты местного значения в сферах образования, здравоохранения, спорта, туризма и рекреации.</w:t>
      </w:r>
    </w:p>
    <w:p w:rsidR="00D14F59" w:rsidRPr="003F036D" w:rsidRDefault="00D14F59" w:rsidP="00D14F59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В целях повышения качества разрабатываемой проектной документации, сокращения сроков ее подготовки, снижения ее стоимости требуется создание информационной системы обеспечения градостроительной деятельности.</w:t>
      </w:r>
    </w:p>
    <w:p w:rsidR="00D46066" w:rsidRPr="00A3272B" w:rsidRDefault="00D46066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По итогам реализации градостроительными средствами мероприятий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планируется</w:t>
      </w:r>
      <w:r w:rsidRPr="00A3272B">
        <w:rPr>
          <w:rFonts w:ascii="Times New Roman" w:hAnsi="Times New Roman"/>
          <w:sz w:val="24"/>
          <w:szCs w:val="24"/>
        </w:rPr>
        <w:t xml:space="preserve"> </w:t>
      </w:r>
      <w:r w:rsidRPr="003F036D">
        <w:rPr>
          <w:rFonts w:ascii="Times New Roman" w:hAnsi="Times New Roman"/>
          <w:sz w:val="24"/>
          <w:szCs w:val="24"/>
        </w:rPr>
        <w:t xml:space="preserve">повышение качества государственного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комплексной застройки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A3272B">
        <w:rPr>
          <w:rFonts w:ascii="Times New Roman" w:hAnsi="Times New Roman"/>
          <w:sz w:val="24"/>
          <w:szCs w:val="24"/>
        </w:rPr>
        <w:t>:</w:t>
      </w:r>
    </w:p>
    <w:p w:rsidR="00D46066" w:rsidRPr="00A3272B" w:rsidRDefault="00D46066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в ближайшей перспективе ввод в эксплуатацию 8 новых детских дошкольных учреждений на 935 мест, а в 2014 году - 8 детских дош</w:t>
      </w:r>
      <w:r>
        <w:rPr>
          <w:rFonts w:ascii="Times New Roman" w:hAnsi="Times New Roman"/>
          <w:sz w:val="24"/>
          <w:szCs w:val="24"/>
        </w:rPr>
        <w:t>кольных учреждений на 1017 мест</w:t>
      </w:r>
      <w:r w:rsidRPr="00A3272B">
        <w:rPr>
          <w:rFonts w:ascii="Times New Roman" w:hAnsi="Times New Roman"/>
          <w:sz w:val="24"/>
          <w:szCs w:val="24"/>
        </w:rPr>
        <w:t>;</w:t>
      </w:r>
    </w:p>
    <w:p w:rsidR="00D46066" w:rsidRPr="003F036D" w:rsidRDefault="00D46066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A3272B">
        <w:rPr>
          <w:rFonts w:ascii="Times New Roman" w:hAnsi="Times New Roman"/>
          <w:sz w:val="24"/>
          <w:szCs w:val="24"/>
        </w:rPr>
        <w:t>-</w:t>
      </w:r>
      <w:r w:rsidRPr="003F036D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3F036D">
        <w:rPr>
          <w:rFonts w:ascii="Times New Roman" w:hAnsi="Times New Roman"/>
          <w:sz w:val="24"/>
          <w:szCs w:val="24"/>
        </w:rPr>
        <w:t xml:space="preserve"> транспортной инфраструктуры городского округа в 2014 году -  завершение строительства участка скоростной автомагистрали «Москва-Санкт-Петербург» на территории городского округа Химки. После чего, также в 2014 году - начало работ по реконструкции автодороги М-10 «Россия» (Ленинградское шоссе), предусмотренные в составе проекта Генерального плана г.о. Химки, а именно расширение основной проезжей части Ленинградского шоссе:</w:t>
      </w:r>
    </w:p>
    <w:p w:rsidR="00D46066" w:rsidRPr="003F036D" w:rsidRDefault="00D46066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 на участке от МКАД до Международного шоссе до 10 полос движения с учетом строительства выделенных полос для движения наземного общественного транспорта и устройство переходно-скоростных полос;</w:t>
      </w:r>
    </w:p>
    <w:p w:rsidR="00D46066" w:rsidRPr="003F036D" w:rsidRDefault="00D46066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на участке от Международного шоссе до Шереметьевского шоссе на расчетный срок до 8 полос движения по  основному направлению.</w:t>
      </w:r>
    </w:p>
    <w:p w:rsidR="00D46066" w:rsidRPr="003F036D" w:rsidRDefault="006C0AA5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3F036D">
        <w:rPr>
          <w:rFonts w:ascii="Times New Roman" w:hAnsi="Times New Roman"/>
          <w:sz w:val="24"/>
          <w:szCs w:val="24"/>
        </w:rPr>
        <w:t>- до 2018 года строительство новых общеобразовательных школ на 16,6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36D">
        <w:rPr>
          <w:rFonts w:ascii="Times New Roman" w:hAnsi="Times New Roman"/>
          <w:sz w:val="24"/>
          <w:szCs w:val="24"/>
        </w:rPr>
        <w:t>мест в микрорайонах Старые и Новые Химки, Левобережный, Подрезково, Сходня, Клязьма-Старбеево, Планерная, Новогорск с соблюдением радиусов доступности;    </w:t>
      </w:r>
    </w:p>
    <w:p w:rsidR="00D46066" w:rsidRPr="003F036D" w:rsidRDefault="00D46066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036D">
        <w:rPr>
          <w:rFonts w:ascii="Times New Roman" w:hAnsi="Times New Roman"/>
          <w:sz w:val="24"/>
          <w:szCs w:val="24"/>
        </w:rPr>
        <w:t>реконструкция существующего медицинского фонда, строительство больницы на 1530 коек на участке 8 га в районе квартала Вашутино (микрорайон Клязьма-Старбеево) с размещением станции скорой помощи на 10 автомобилей,  строительство подстанций скорой помощи на 6 автомобилей в районах нового многоэтажного строительства: микрорайонах Левобережный и Клязьма-Старбеево,  строительство поликлиник общей емкостью 2,42 тыс. посещений в смену в районах нового жилищного строительства: микрорайонах Левобережный, Подрезково, Планерная, Новогорск, Сходня, Фирсановка, Клязьма-Старбеево;</w:t>
      </w:r>
    </w:p>
    <w:p w:rsidR="00D46066" w:rsidRPr="00B16769" w:rsidRDefault="00D46066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F036D">
        <w:rPr>
          <w:rFonts w:ascii="Times New Roman" w:hAnsi="Times New Roman"/>
          <w:sz w:val="24"/>
          <w:szCs w:val="24"/>
        </w:rPr>
        <w:t>создание новых спортивно-оздоровительных комплексов в микрорайонах Сходня, Фирсановка, Планерная, Новогорск, Клязьма-Старбеево общей площадью 37 га,        организация спортивно-тренажерных залов во встроенно-пристроенных помещениях, спортивных залов в физкультурно-оздоровительных комплексах площадью 78,4 тыс.кв.м., благоустройство зон отдых</w:t>
      </w:r>
      <w:r>
        <w:rPr>
          <w:rFonts w:ascii="Times New Roman" w:hAnsi="Times New Roman"/>
          <w:sz w:val="24"/>
          <w:szCs w:val="24"/>
        </w:rPr>
        <w:t>а для жителей городского округа</w:t>
      </w:r>
      <w:r w:rsidRPr="00B16769">
        <w:rPr>
          <w:rFonts w:ascii="Times New Roman" w:hAnsi="Times New Roman"/>
          <w:sz w:val="24"/>
          <w:szCs w:val="24"/>
        </w:rPr>
        <w:t>;</w:t>
      </w:r>
    </w:p>
    <w:p w:rsidR="00D46066" w:rsidRPr="003F036D" w:rsidRDefault="00D46066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4263">
        <w:rPr>
          <w:rFonts w:ascii="Times New Roman" w:hAnsi="Times New Roman"/>
          <w:sz w:val="24"/>
          <w:szCs w:val="24"/>
        </w:rPr>
        <w:t xml:space="preserve">проведение мероприятий по </w:t>
      </w:r>
      <w:r w:rsidRPr="003F036D">
        <w:rPr>
          <w:rFonts w:ascii="Times New Roman" w:hAnsi="Times New Roman"/>
          <w:sz w:val="24"/>
          <w:szCs w:val="24"/>
        </w:rPr>
        <w:t>развитию транспортного сообщения, как автомобильных дорог, так и наземного внеуличного транспорта. К числу таких мероприятий относится, в том числе реализация проекта строительства городской скоростной транспортной системы эстакадного типа по маршруту станция метро «Планерная» – ТРЦ «Мега-Химки». </w:t>
      </w:r>
    </w:p>
    <w:p w:rsidR="00D46066" w:rsidRDefault="00D46066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036D">
        <w:rPr>
          <w:rFonts w:ascii="Times New Roman" w:hAnsi="Times New Roman"/>
          <w:sz w:val="24"/>
          <w:szCs w:val="24"/>
        </w:rPr>
        <w:t xml:space="preserve">создание мест приложения труда с учетом развития новых общественно-деловых и производственных функциональных зон </w:t>
      </w:r>
      <w:r>
        <w:rPr>
          <w:rFonts w:ascii="Times New Roman" w:hAnsi="Times New Roman"/>
          <w:sz w:val="24"/>
          <w:szCs w:val="24"/>
        </w:rPr>
        <w:t>–</w:t>
      </w:r>
      <w:r w:rsidRPr="003F0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3F036D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 </w:t>
      </w:r>
      <w:r w:rsidRPr="003F036D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мест.</w:t>
      </w:r>
    </w:p>
    <w:p w:rsidR="00D46066" w:rsidRDefault="00D46066" w:rsidP="00D14F59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</w:p>
    <w:p w:rsidR="00F4071B" w:rsidRDefault="00D009BF" w:rsidP="000000CA">
      <w:pPr>
        <w:spacing w:after="0"/>
        <w:ind w:right="-4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C0AA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6C0AA5">
        <w:rPr>
          <w:rFonts w:ascii="Times New Roman" w:hAnsi="Times New Roman"/>
          <w:b/>
          <w:sz w:val="24"/>
          <w:szCs w:val="24"/>
        </w:rPr>
        <w:t xml:space="preserve"> </w:t>
      </w:r>
      <w:r w:rsidR="00F4071B" w:rsidRPr="003F036D">
        <w:rPr>
          <w:rFonts w:ascii="Times New Roman" w:hAnsi="Times New Roman"/>
          <w:b/>
          <w:sz w:val="24"/>
          <w:szCs w:val="24"/>
        </w:rPr>
        <w:t>Оценка преимуществ и рисков, возникающих при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09BF" w:rsidRPr="003F036D" w:rsidRDefault="00D009BF" w:rsidP="00F4071B">
      <w:pPr>
        <w:spacing w:after="0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C426BB" w:rsidRDefault="00C426B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Сопоставление основных показателей, характеризующих развитие проблем развития прос</w:t>
      </w:r>
      <w:r w:rsidR="00644263">
        <w:rPr>
          <w:rFonts w:ascii="Times New Roman" w:hAnsi="Times New Roman"/>
          <w:sz w:val="24"/>
          <w:szCs w:val="24"/>
        </w:rPr>
        <w:t>транственной организации по двум</w:t>
      </w:r>
      <w:r>
        <w:rPr>
          <w:rFonts w:ascii="Times New Roman" w:hAnsi="Times New Roman"/>
          <w:sz w:val="24"/>
          <w:szCs w:val="24"/>
        </w:rPr>
        <w:t xml:space="preserve"> сценариям – инерционному и программно-целевому – является основанием для выбора в качестве основного сценария для решения поставленных задач на перспективу до 2018 года программно-целевого сценария.</w:t>
      </w:r>
    </w:p>
    <w:p w:rsidR="00C426BB" w:rsidRDefault="00C426BB" w:rsidP="00C426B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Преимущества такого подхода будет обеспечивать реализацию мероприятий по повышению</w:t>
      </w:r>
      <w:r w:rsidRPr="003F036D">
        <w:rPr>
          <w:rFonts w:ascii="Times New Roman" w:hAnsi="Times New Roman"/>
          <w:sz w:val="24"/>
          <w:szCs w:val="24"/>
        </w:rPr>
        <w:t xml:space="preserve"> качества государственного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</w:t>
      </w:r>
      <w:r w:rsidR="0095006A">
        <w:rPr>
          <w:rFonts w:ascii="Times New Roman" w:hAnsi="Times New Roman"/>
          <w:sz w:val="24"/>
          <w:szCs w:val="24"/>
        </w:rPr>
        <w:t xml:space="preserve"> территориального планирования,</w:t>
      </w:r>
      <w:r w:rsidRPr="003F036D">
        <w:rPr>
          <w:rFonts w:ascii="Times New Roman" w:hAnsi="Times New Roman"/>
          <w:sz w:val="24"/>
          <w:szCs w:val="24"/>
        </w:rPr>
        <w:t xml:space="preserve"> эффективного контроля за соблюдением законодательства о градостроительной деятельности, что окажет существенное положительное влияние на экономическое развитие городского округа</w:t>
      </w:r>
      <w:r w:rsidR="0095006A">
        <w:rPr>
          <w:rFonts w:ascii="Times New Roman" w:hAnsi="Times New Roman"/>
          <w:sz w:val="24"/>
          <w:szCs w:val="24"/>
        </w:rPr>
        <w:t>, улучшению инвестиционного климата в сфере градостроительства.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В ходе реализации муниципальной программы могут возникнуть следующие виды рисков: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финансово-экономические;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нормативно-правовые;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социальные;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информационные.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Финансово-экономические риски связаны с возможным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разработки, и, возможно, уточнения состава мероприятий. 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К финансово-экономическим рискам также относится то, что финансирование разработки проектов планировки территории объектов местного значения осуществляется за счет средств муниципального бюджета и внебюджетных источников. 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Привлечение средств инвесторов зависит от создания общего благоприятного предпринимательского климата на территории городского округа.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Нормативно-правовые риски связаны с возможным возникновением проблем при согласовании и утверждении документации по планировке территорий.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lastRenderedPageBreak/>
        <w:t xml:space="preserve">Социальные риски с возможными сомнениями со стороны населения и бизнес-сообщества в полезности и доступности мероприятий программы из-за неполной или недостоверной информации о реализуемых мероприятиях. 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Снижение рисков возможно обеспечить за счет: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обеспечения финансирования мероприятий, в объеме предусмотренном муниципальной программой;</w:t>
      </w:r>
    </w:p>
    <w:p w:rsidR="00F4071B" w:rsidRPr="00447F2F" w:rsidRDefault="00F4071B" w:rsidP="00F4071B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публичности, открытости и прозрачности планов мероприятий, практических действий, информационного и активного вовлечения населения в градостроительную деятельность.</w:t>
      </w:r>
    </w:p>
    <w:p w:rsidR="003D706B" w:rsidRPr="003D706B" w:rsidRDefault="003D706B" w:rsidP="00447F2F">
      <w:pPr>
        <w:pStyle w:val="ConsPlusNormal"/>
        <w:ind w:right="-42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936" w:rsidRDefault="00F52001" w:rsidP="00715936">
      <w:pPr>
        <w:autoSpaceDE w:val="0"/>
        <w:autoSpaceDN w:val="0"/>
        <w:adjustRightInd w:val="0"/>
        <w:spacing w:after="0"/>
        <w:ind w:right="-42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09BF">
        <w:rPr>
          <w:rFonts w:ascii="Times New Roman" w:hAnsi="Times New Roman"/>
          <w:b/>
          <w:sz w:val="24"/>
          <w:szCs w:val="24"/>
        </w:rPr>
        <w:t>3.</w:t>
      </w:r>
      <w:r w:rsidR="00FB4961" w:rsidRPr="00D009BF">
        <w:rPr>
          <w:rFonts w:ascii="Times New Roman" w:eastAsia="Times New Roman" w:hAnsi="Times New Roman"/>
          <w:b/>
          <w:sz w:val="24"/>
          <w:szCs w:val="24"/>
        </w:rPr>
        <w:t xml:space="preserve"> Перечень и краткое описание подпрограмм муниципальной программы </w:t>
      </w:r>
      <w:r w:rsidR="00715936" w:rsidRPr="00D009BF">
        <w:rPr>
          <w:rFonts w:ascii="Times New Roman" w:eastAsia="Times New Roman" w:hAnsi="Times New Roman"/>
          <w:b/>
          <w:sz w:val="24"/>
          <w:szCs w:val="24"/>
        </w:rPr>
        <w:t>«</w:t>
      </w:r>
      <w:r w:rsidR="00715936" w:rsidRPr="00D009BF">
        <w:rPr>
          <w:rFonts w:ascii="Times New Roman" w:hAnsi="Times New Roman"/>
          <w:b/>
          <w:sz w:val="24"/>
          <w:szCs w:val="24"/>
        </w:rPr>
        <w:t>Архитектура и градостроительство городского округа Химки».</w:t>
      </w:r>
    </w:p>
    <w:p w:rsidR="000000CA" w:rsidRPr="00D009BF" w:rsidRDefault="000000CA" w:rsidP="00715936">
      <w:pPr>
        <w:autoSpaceDE w:val="0"/>
        <w:autoSpaceDN w:val="0"/>
        <w:adjustRightInd w:val="0"/>
        <w:spacing w:after="0"/>
        <w:ind w:right="-42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02333" w:rsidRPr="00D009BF" w:rsidRDefault="00715936" w:rsidP="0071593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9BF">
        <w:rPr>
          <w:rFonts w:ascii="Times New Roman" w:eastAsia="Times New Roman" w:hAnsi="Times New Roman"/>
          <w:sz w:val="24"/>
          <w:szCs w:val="24"/>
        </w:rPr>
        <w:t>Достижение  целевых значений показателей в рамках муниципальной программы осуществляется посредством реализации двух</w:t>
      </w:r>
      <w:r w:rsidR="00A45651" w:rsidRPr="00D009BF">
        <w:rPr>
          <w:rFonts w:ascii="Times New Roman" w:eastAsia="Times New Roman" w:hAnsi="Times New Roman"/>
          <w:sz w:val="24"/>
          <w:szCs w:val="24"/>
        </w:rPr>
        <w:t xml:space="preserve"> подпрограмм:</w:t>
      </w:r>
    </w:p>
    <w:p w:rsidR="00715936" w:rsidRPr="00D009BF" w:rsidRDefault="00715936" w:rsidP="00447F2F">
      <w:pPr>
        <w:spacing w:after="0"/>
        <w:ind w:right="-427" w:firstLine="709"/>
        <w:jc w:val="center"/>
        <w:rPr>
          <w:b/>
        </w:rPr>
      </w:pPr>
    </w:p>
    <w:p w:rsidR="00F52001" w:rsidRPr="00D009BF" w:rsidRDefault="00F52001" w:rsidP="00447F2F">
      <w:pPr>
        <w:spacing w:after="0"/>
        <w:ind w:right="-42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 xml:space="preserve">1. </w:t>
      </w:r>
      <w:r w:rsidR="009D06A9" w:rsidRPr="00D009BF">
        <w:rPr>
          <w:rFonts w:ascii="Times New Roman" w:eastAsia="Times New Roman" w:hAnsi="Times New Roman"/>
          <w:sz w:val="24"/>
          <w:szCs w:val="24"/>
        </w:rPr>
        <w:t>Проекты строительства, реконструкции, модернизации объектов местного значения и объектов, оказывающих существенное социально-экономическое влияние на развитие городского округа</w:t>
      </w:r>
      <w:r w:rsidR="00715936" w:rsidRPr="00D009BF">
        <w:rPr>
          <w:rFonts w:ascii="Times New Roman" w:eastAsia="Times New Roman" w:hAnsi="Times New Roman"/>
          <w:sz w:val="24"/>
          <w:szCs w:val="24"/>
        </w:rPr>
        <w:t>.</w:t>
      </w:r>
    </w:p>
    <w:p w:rsidR="00F52001" w:rsidRPr="00D009BF" w:rsidRDefault="00F52001" w:rsidP="00447F2F">
      <w:pPr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 xml:space="preserve">2. </w:t>
      </w:r>
      <w:r w:rsidR="009D06A9" w:rsidRPr="00D009BF">
        <w:rPr>
          <w:rFonts w:ascii="Times New Roman" w:eastAsia="Times New Roman" w:hAnsi="Times New Roman"/>
          <w:sz w:val="24"/>
          <w:szCs w:val="24"/>
        </w:rPr>
        <w:t>Реализация муниципальной политики пространственного развития городского округа Химки</w:t>
      </w:r>
      <w:r w:rsidR="00715936" w:rsidRPr="00D009BF">
        <w:rPr>
          <w:rFonts w:ascii="Times New Roman" w:eastAsia="Times New Roman" w:hAnsi="Times New Roman"/>
          <w:sz w:val="24"/>
          <w:szCs w:val="24"/>
        </w:rPr>
        <w:t>.</w:t>
      </w:r>
    </w:p>
    <w:p w:rsidR="00413702" w:rsidRPr="00D009BF" w:rsidRDefault="00A5647B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 xml:space="preserve">Подпрограмма </w:t>
      </w:r>
      <w:r w:rsidR="009D06A9" w:rsidRPr="00D009BF">
        <w:rPr>
          <w:rFonts w:ascii="Times New Roman" w:hAnsi="Times New Roman"/>
          <w:sz w:val="24"/>
          <w:szCs w:val="24"/>
        </w:rPr>
        <w:t>«</w:t>
      </w:r>
      <w:r w:rsidR="009D06A9" w:rsidRPr="00D009BF">
        <w:rPr>
          <w:rFonts w:ascii="Times New Roman" w:eastAsia="Times New Roman" w:hAnsi="Times New Roman"/>
          <w:sz w:val="24"/>
          <w:szCs w:val="24"/>
        </w:rPr>
        <w:t>Проекты строительства, реконструкции, модернизации объектов местного значения и объектов, оказывающих существенное социально-экономическое влияние на развитие городского округа</w:t>
      </w:r>
      <w:r w:rsidR="009D06A9" w:rsidRPr="00D009BF">
        <w:rPr>
          <w:rFonts w:ascii="Times New Roman" w:hAnsi="Times New Roman"/>
          <w:sz w:val="24"/>
          <w:szCs w:val="24"/>
        </w:rPr>
        <w:t xml:space="preserve">» </w:t>
      </w:r>
      <w:r w:rsidR="00A45651" w:rsidRPr="00D009BF">
        <w:rPr>
          <w:rFonts w:ascii="Times New Roman" w:hAnsi="Times New Roman"/>
          <w:sz w:val="24"/>
          <w:szCs w:val="24"/>
        </w:rPr>
        <w:t>напр</w:t>
      </w:r>
      <w:r w:rsidR="00FC673A" w:rsidRPr="00D009BF">
        <w:rPr>
          <w:rFonts w:ascii="Times New Roman" w:hAnsi="Times New Roman"/>
          <w:sz w:val="24"/>
          <w:szCs w:val="24"/>
        </w:rPr>
        <w:t>а</w:t>
      </w:r>
      <w:r w:rsidR="00A45651" w:rsidRPr="00D009BF">
        <w:rPr>
          <w:rFonts w:ascii="Times New Roman" w:hAnsi="Times New Roman"/>
          <w:sz w:val="24"/>
          <w:szCs w:val="24"/>
        </w:rPr>
        <w:t>влена</w:t>
      </w:r>
      <w:r w:rsidRPr="00D009BF">
        <w:rPr>
          <w:rFonts w:ascii="Times New Roman" w:hAnsi="Times New Roman"/>
          <w:sz w:val="24"/>
          <w:szCs w:val="24"/>
        </w:rPr>
        <w:t xml:space="preserve"> на</w:t>
      </w:r>
      <w:r w:rsidR="009D06A9" w:rsidRPr="00D009BF">
        <w:rPr>
          <w:rFonts w:ascii="Times New Roman" w:hAnsi="Times New Roman"/>
          <w:sz w:val="24"/>
          <w:szCs w:val="24"/>
        </w:rPr>
        <w:t xml:space="preserve"> </w:t>
      </w:r>
      <w:r w:rsidR="00413702" w:rsidRPr="00D009BF">
        <w:rPr>
          <w:rFonts w:ascii="Times New Roman" w:hAnsi="Times New Roman"/>
          <w:sz w:val="24"/>
          <w:szCs w:val="24"/>
        </w:rPr>
        <w:t>обеспечение соответствия решений, принимаемых в документации по планировке территорий и проектной документации Генеральному плану, Правилам землепользования и застройки и муниципальной политике пространственного развития городского округа Химки.</w:t>
      </w:r>
    </w:p>
    <w:p w:rsidR="00FC673A" w:rsidRPr="00D009BF" w:rsidRDefault="00FC673A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>Для этого в подпрограмме планируется решение следующих задач:</w:t>
      </w:r>
    </w:p>
    <w:p w:rsidR="009D06A9" w:rsidRPr="00D009BF" w:rsidRDefault="009D06A9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 xml:space="preserve">- </w:t>
      </w:r>
      <w:r w:rsidR="00FC673A" w:rsidRPr="00D009BF">
        <w:rPr>
          <w:rFonts w:ascii="Times New Roman" w:hAnsi="Times New Roman"/>
          <w:sz w:val="24"/>
          <w:szCs w:val="24"/>
        </w:rPr>
        <w:t xml:space="preserve"> </w:t>
      </w:r>
      <w:r w:rsidRPr="00D009BF">
        <w:rPr>
          <w:rFonts w:ascii="Times New Roman" w:hAnsi="Times New Roman"/>
          <w:sz w:val="24"/>
          <w:szCs w:val="24"/>
        </w:rPr>
        <w:t>оценка соответствия параметров проектируемых объектов планируемым показателям пространственного развития городского округа Химки;</w:t>
      </w:r>
    </w:p>
    <w:p w:rsidR="00FC673A" w:rsidRPr="00495995" w:rsidRDefault="00FC673A" w:rsidP="00FC673A">
      <w:pPr>
        <w:autoSpaceDE w:val="0"/>
        <w:autoSpaceDN w:val="0"/>
        <w:adjustRightInd w:val="0"/>
        <w:spacing w:after="0"/>
        <w:ind w:right="-427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>П</w:t>
      </w:r>
      <w:r w:rsidR="00A45651" w:rsidRPr="00D009BF">
        <w:rPr>
          <w:rFonts w:ascii="Times New Roman" w:hAnsi="Times New Roman"/>
          <w:sz w:val="24"/>
          <w:szCs w:val="24"/>
        </w:rPr>
        <w:t xml:space="preserve">одпрограмма </w:t>
      </w:r>
      <w:r w:rsidR="00F52001" w:rsidRPr="00D009BF">
        <w:rPr>
          <w:rFonts w:ascii="Times New Roman" w:hAnsi="Times New Roman"/>
          <w:sz w:val="24"/>
          <w:szCs w:val="24"/>
        </w:rPr>
        <w:t>«</w:t>
      </w:r>
      <w:r w:rsidR="009D06A9" w:rsidRPr="00D009BF">
        <w:rPr>
          <w:rFonts w:ascii="Times New Roman" w:eastAsia="Times New Roman" w:hAnsi="Times New Roman"/>
          <w:sz w:val="24"/>
          <w:szCs w:val="24"/>
        </w:rPr>
        <w:t>Реализация муниципальной политики пространственного развития городского округа Химки</w:t>
      </w:r>
      <w:r w:rsidR="00F52001" w:rsidRPr="00D009BF">
        <w:rPr>
          <w:rFonts w:ascii="Times New Roman" w:hAnsi="Times New Roman"/>
          <w:sz w:val="24"/>
          <w:szCs w:val="24"/>
        </w:rPr>
        <w:t xml:space="preserve">» </w:t>
      </w:r>
      <w:r w:rsidRPr="00D009BF">
        <w:rPr>
          <w:rFonts w:ascii="Times New Roman" w:hAnsi="Times New Roman"/>
          <w:sz w:val="24"/>
          <w:szCs w:val="24"/>
        </w:rPr>
        <w:t>направлена на обеспечение к</w:t>
      </w:r>
      <w:r w:rsidRPr="00D009BF">
        <w:rPr>
          <w:rFonts w:ascii="Times New Roman" w:eastAsia="Times New Roman" w:hAnsi="Times New Roman"/>
          <w:bCs/>
          <w:sz w:val="24"/>
          <w:szCs w:val="24"/>
        </w:rPr>
        <w:t>омплексного развития территории городского округа на основе документации территориального планирования и градостроительного зонирования.</w:t>
      </w:r>
    </w:p>
    <w:p w:rsidR="00FC673A" w:rsidRPr="00D009BF" w:rsidRDefault="00FC673A" w:rsidP="00FC673A">
      <w:pPr>
        <w:autoSpaceDE w:val="0"/>
        <w:autoSpaceDN w:val="0"/>
        <w:adjustRightInd w:val="0"/>
        <w:spacing w:after="0"/>
        <w:ind w:right="-427" w:firstLine="708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eastAsia="Times New Roman" w:hAnsi="Times New Roman"/>
          <w:bCs/>
          <w:sz w:val="24"/>
          <w:szCs w:val="24"/>
        </w:rPr>
        <w:t>Для этого в подпрограмме планируется решение следующих задач:</w:t>
      </w:r>
    </w:p>
    <w:p w:rsidR="00A44789" w:rsidRPr="00D009BF" w:rsidRDefault="00413702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>- о</w:t>
      </w:r>
      <w:r w:rsidR="00A44789" w:rsidRPr="00D009BF">
        <w:rPr>
          <w:rFonts w:ascii="Times New Roman" w:hAnsi="Times New Roman"/>
          <w:sz w:val="24"/>
          <w:szCs w:val="24"/>
        </w:rPr>
        <w:t>беспечение согласованности документов территориального планирования городского округа Химки документации по планировке территорий линейных объектов федерального и регионального значения, документации по планировке тер</w:t>
      </w:r>
      <w:r w:rsidR="00B471FF" w:rsidRPr="00D009BF">
        <w:rPr>
          <w:rFonts w:ascii="Times New Roman" w:hAnsi="Times New Roman"/>
          <w:sz w:val="24"/>
          <w:szCs w:val="24"/>
        </w:rPr>
        <w:t>ритори</w:t>
      </w:r>
      <w:r w:rsidRPr="00D009BF">
        <w:rPr>
          <w:rFonts w:ascii="Times New Roman" w:hAnsi="Times New Roman"/>
          <w:sz w:val="24"/>
          <w:szCs w:val="24"/>
        </w:rPr>
        <w:t>й в городском округе</w:t>
      </w:r>
      <w:r w:rsidR="00B471FF" w:rsidRPr="00D009BF">
        <w:rPr>
          <w:rFonts w:ascii="Times New Roman" w:hAnsi="Times New Roman"/>
          <w:sz w:val="24"/>
          <w:szCs w:val="24"/>
        </w:rPr>
        <w:t xml:space="preserve"> Химки.</w:t>
      </w:r>
    </w:p>
    <w:p w:rsidR="00413702" w:rsidRPr="00715936" w:rsidRDefault="00413702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>- обеспечение актуальной градостроительной информацией инвесторов</w:t>
      </w:r>
      <w:r w:rsidR="00660B9A" w:rsidRPr="00D009BF">
        <w:rPr>
          <w:rFonts w:ascii="Times New Roman" w:hAnsi="Times New Roman"/>
          <w:sz w:val="24"/>
          <w:szCs w:val="24"/>
        </w:rPr>
        <w:t>,</w:t>
      </w:r>
      <w:r w:rsidRPr="00D009BF">
        <w:rPr>
          <w:rFonts w:ascii="Times New Roman" w:hAnsi="Times New Roman"/>
          <w:sz w:val="24"/>
          <w:szCs w:val="24"/>
        </w:rPr>
        <w:t xml:space="preserve"> девелоперов и </w:t>
      </w:r>
      <w:r w:rsidR="00660B9A" w:rsidRPr="00D009BF">
        <w:rPr>
          <w:rFonts w:ascii="Times New Roman" w:hAnsi="Times New Roman"/>
          <w:sz w:val="24"/>
          <w:szCs w:val="24"/>
        </w:rPr>
        <w:t>заказчиков</w:t>
      </w:r>
      <w:r w:rsidRPr="00D009BF">
        <w:rPr>
          <w:rFonts w:ascii="Times New Roman" w:hAnsi="Times New Roman"/>
          <w:sz w:val="24"/>
          <w:szCs w:val="24"/>
        </w:rPr>
        <w:t xml:space="preserve"> проектной документации по строительству, реконструкции, модернизации объектов, а также органов власти округа, предприятий инфраструктуры, с целью принятия объективных решений.</w:t>
      </w:r>
      <w:r w:rsidRPr="00715936">
        <w:rPr>
          <w:rFonts w:ascii="Times New Roman" w:hAnsi="Times New Roman"/>
          <w:sz w:val="24"/>
          <w:szCs w:val="24"/>
        </w:rPr>
        <w:t xml:space="preserve"> </w:t>
      </w:r>
    </w:p>
    <w:p w:rsidR="00A5647B" w:rsidRDefault="00A5647B" w:rsidP="00447F2F">
      <w:pPr>
        <w:spacing w:after="0"/>
        <w:ind w:right="-427" w:firstLine="709"/>
        <w:jc w:val="center"/>
        <w:rPr>
          <w:b/>
        </w:rPr>
      </w:pPr>
    </w:p>
    <w:p w:rsidR="0066472D" w:rsidRDefault="0066472D" w:rsidP="00447F2F">
      <w:pPr>
        <w:spacing w:after="0"/>
        <w:ind w:right="-427" w:firstLine="709"/>
        <w:jc w:val="center"/>
        <w:rPr>
          <w:b/>
        </w:rPr>
      </w:pPr>
    </w:p>
    <w:p w:rsidR="0066472D" w:rsidRDefault="0066472D" w:rsidP="00447F2F">
      <w:pPr>
        <w:spacing w:after="0"/>
        <w:ind w:right="-427" w:firstLine="709"/>
        <w:jc w:val="center"/>
        <w:rPr>
          <w:b/>
        </w:rPr>
      </w:pPr>
    </w:p>
    <w:p w:rsidR="00A5647B" w:rsidRDefault="00A5647B" w:rsidP="00447F2F">
      <w:pPr>
        <w:spacing w:after="0"/>
        <w:ind w:right="-427" w:firstLine="709"/>
        <w:jc w:val="center"/>
        <w:rPr>
          <w:b/>
        </w:rPr>
      </w:pPr>
    </w:p>
    <w:p w:rsidR="00A5647B" w:rsidRPr="00D009BF" w:rsidRDefault="007E3C91" w:rsidP="000000C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009B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4. </w:t>
      </w:r>
      <w:r w:rsidR="00A5647B" w:rsidRPr="00D009BF">
        <w:rPr>
          <w:rFonts w:ascii="Times New Roman" w:eastAsia="Times New Roman" w:hAnsi="Times New Roman"/>
          <w:b/>
          <w:sz w:val="24"/>
          <w:szCs w:val="24"/>
        </w:rPr>
        <w:t>Описание целей и задач муниципальной программы «</w:t>
      </w:r>
      <w:r w:rsidR="00182B7F" w:rsidRPr="00D009BF">
        <w:rPr>
          <w:rFonts w:ascii="Times New Roman" w:hAnsi="Times New Roman"/>
          <w:b/>
          <w:sz w:val="24"/>
          <w:szCs w:val="24"/>
        </w:rPr>
        <w:t>Архитектура и градостроительство</w:t>
      </w:r>
      <w:r w:rsidR="000000CA">
        <w:rPr>
          <w:rFonts w:ascii="Times New Roman" w:eastAsia="Times New Roman" w:hAnsi="Times New Roman"/>
          <w:b/>
          <w:sz w:val="24"/>
          <w:szCs w:val="24"/>
        </w:rPr>
        <w:t xml:space="preserve"> городского округа Химки</w:t>
      </w:r>
      <w:r w:rsidR="00A5647B" w:rsidRPr="00D009BF">
        <w:rPr>
          <w:rFonts w:ascii="Times New Roman" w:eastAsia="Times New Roman" w:hAnsi="Times New Roman"/>
          <w:b/>
          <w:sz w:val="24"/>
          <w:szCs w:val="24"/>
        </w:rPr>
        <w:t>» и подпрограмм</w:t>
      </w:r>
      <w:r w:rsidR="00D009BF" w:rsidRPr="00D009B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82B7F" w:rsidRPr="00D009BF" w:rsidRDefault="00182B7F" w:rsidP="00A564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182B7F" w:rsidRPr="00495995" w:rsidRDefault="00182B7F" w:rsidP="00EF70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009BF">
        <w:rPr>
          <w:rFonts w:ascii="Times New Roman" w:eastAsia="Times New Roman" w:hAnsi="Times New Roman"/>
          <w:sz w:val="24"/>
          <w:szCs w:val="24"/>
        </w:rPr>
        <w:t xml:space="preserve">Муниципальная программа «Архитектура и </w:t>
      </w:r>
      <w:r w:rsidR="00EF70C5" w:rsidRPr="00D009BF">
        <w:rPr>
          <w:rFonts w:ascii="Times New Roman" w:eastAsia="Times New Roman" w:hAnsi="Times New Roman"/>
          <w:sz w:val="24"/>
          <w:szCs w:val="24"/>
        </w:rPr>
        <w:t>градостроительство городского округа Химки</w:t>
      </w:r>
      <w:r w:rsidR="000B7724">
        <w:rPr>
          <w:rFonts w:ascii="Times New Roman" w:eastAsia="Times New Roman" w:hAnsi="Times New Roman"/>
          <w:sz w:val="24"/>
          <w:szCs w:val="24"/>
        </w:rPr>
        <w:t xml:space="preserve">» </w:t>
      </w:r>
      <w:r w:rsidR="00EF70C5" w:rsidRPr="00D009BF">
        <w:rPr>
          <w:rFonts w:ascii="Times New Roman" w:eastAsia="Times New Roman" w:hAnsi="Times New Roman"/>
          <w:sz w:val="24"/>
          <w:szCs w:val="24"/>
        </w:rPr>
        <w:t>нацелена на:</w:t>
      </w:r>
    </w:p>
    <w:p w:rsidR="00EF70C5" w:rsidRPr="00D009BF" w:rsidRDefault="00EF70C5" w:rsidP="00EF70C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left="0" w:right="-427" w:firstLine="709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>Создание условий для устойчивого, безопасного и комплексного развития территории городского округа Химки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 городского округа Химки.</w:t>
      </w:r>
    </w:p>
    <w:p w:rsidR="00EF70C5" w:rsidRPr="00D009BF" w:rsidRDefault="00EF70C5" w:rsidP="00EF70C5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>-</w:t>
      </w:r>
      <w:r w:rsidRPr="00D009BF">
        <w:rPr>
          <w:rFonts w:ascii="Times New Roman" w:hAnsi="Times New Roman"/>
          <w:sz w:val="24"/>
          <w:szCs w:val="24"/>
        </w:rPr>
        <w:tab/>
        <w:t>Построение прозрачной градостроительной политики для создания привлекательного инвестиционного климата в сфере градостроительства.</w:t>
      </w:r>
    </w:p>
    <w:p w:rsidR="00EF70C5" w:rsidRPr="00D009BF" w:rsidRDefault="00EF70C5" w:rsidP="00EF70C5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9BF">
        <w:rPr>
          <w:rFonts w:ascii="Times New Roman" w:eastAsia="Times New Roman" w:hAnsi="Times New Roman"/>
          <w:sz w:val="24"/>
          <w:szCs w:val="24"/>
        </w:rPr>
        <w:t>Достижение цели с</w:t>
      </w:r>
      <w:r w:rsidRPr="00D009BF">
        <w:rPr>
          <w:rFonts w:ascii="Times New Roman" w:hAnsi="Times New Roman"/>
          <w:sz w:val="24"/>
          <w:szCs w:val="24"/>
        </w:rPr>
        <w:t>оздания условий для устойчивого, безопасного и комплексного развития территории городского округа Химки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 городского округа Химки планируется решить в рамках подпрограммы «</w:t>
      </w:r>
      <w:r w:rsidRPr="00D009BF">
        <w:rPr>
          <w:rFonts w:ascii="Times New Roman" w:eastAsia="Times New Roman" w:hAnsi="Times New Roman"/>
          <w:sz w:val="24"/>
          <w:szCs w:val="24"/>
        </w:rPr>
        <w:t>Проекты строительства, реконструкции, модернизации объектов местного значения и объектов, оказывающих существенное социально-экономическое влияние на развитие городского округа</w:t>
      </w:r>
      <w:r w:rsidR="00BB51F4" w:rsidRPr="00D009BF">
        <w:rPr>
          <w:rFonts w:ascii="Times New Roman" w:hAnsi="Times New Roman"/>
          <w:sz w:val="24"/>
          <w:szCs w:val="24"/>
        </w:rPr>
        <w:t xml:space="preserve">», посредством реализации </w:t>
      </w:r>
      <w:r w:rsidR="004262E9" w:rsidRPr="00D009BF">
        <w:rPr>
          <w:rFonts w:ascii="Times New Roman" w:hAnsi="Times New Roman"/>
          <w:sz w:val="24"/>
          <w:szCs w:val="24"/>
        </w:rPr>
        <w:t xml:space="preserve">комплекса </w:t>
      </w:r>
      <w:r w:rsidR="00BB51F4" w:rsidRPr="00D009BF">
        <w:rPr>
          <w:rFonts w:ascii="Times New Roman" w:hAnsi="Times New Roman"/>
          <w:sz w:val="24"/>
          <w:szCs w:val="24"/>
        </w:rPr>
        <w:t>практических мер</w:t>
      </w:r>
      <w:r w:rsidR="004262E9" w:rsidRPr="00D009BF">
        <w:rPr>
          <w:rFonts w:ascii="Times New Roman" w:hAnsi="Times New Roman"/>
          <w:sz w:val="24"/>
          <w:szCs w:val="24"/>
        </w:rPr>
        <w:t xml:space="preserve"> по </w:t>
      </w:r>
      <w:r w:rsidR="00BB51F4" w:rsidRPr="00D009BF">
        <w:rPr>
          <w:rFonts w:ascii="Times New Roman" w:hAnsi="Times New Roman"/>
          <w:sz w:val="24"/>
          <w:szCs w:val="24"/>
        </w:rPr>
        <w:t xml:space="preserve"> </w:t>
      </w:r>
      <w:r w:rsidR="004262E9" w:rsidRPr="00D009BF">
        <w:rPr>
          <w:rFonts w:ascii="Times New Roman" w:eastAsia="Times New Roman" w:hAnsi="Times New Roman"/>
          <w:sz w:val="24"/>
          <w:szCs w:val="24"/>
        </w:rPr>
        <w:t>планировке территорий и планировке территории улично-дорожной сети.</w:t>
      </w:r>
    </w:p>
    <w:p w:rsidR="007E40B5" w:rsidRDefault="004262E9" w:rsidP="00EF70C5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eastAsia="Times New Roman" w:hAnsi="Times New Roman"/>
          <w:sz w:val="24"/>
          <w:szCs w:val="24"/>
        </w:rPr>
        <w:t>Достижение цели п</w:t>
      </w:r>
      <w:r w:rsidRPr="00D009BF">
        <w:rPr>
          <w:rFonts w:ascii="Times New Roman" w:hAnsi="Times New Roman"/>
          <w:sz w:val="24"/>
          <w:szCs w:val="24"/>
        </w:rPr>
        <w:t xml:space="preserve">остроения прозрачной градостроительной политики для создания привлекательного инвестиционного климата в сфере градостроительства </w:t>
      </w:r>
      <w:r w:rsidR="007346AC" w:rsidRPr="00D009BF">
        <w:rPr>
          <w:rFonts w:ascii="Times New Roman" w:hAnsi="Times New Roman"/>
          <w:sz w:val="24"/>
          <w:szCs w:val="24"/>
        </w:rPr>
        <w:t xml:space="preserve">планируется решить в рамках подпрограммы </w:t>
      </w:r>
      <w:r w:rsidR="007346AC" w:rsidRPr="00D009BF">
        <w:rPr>
          <w:rFonts w:ascii="Times New Roman" w:eastAsia="Times New Roman" w:hAnsi="Times New Roman"/>
          <w:sz w:val="24"/>
          <w:szCs w:val="24"/>
        </w:rPr>
        <w:t>«Реализация муниципальной политики пространственного развития городского округа Химки»</w:t>
      </w:r>
      <w:r w:rsidR="007E40B5" w:rsidRPr="00D009BF">
        <w:rPr>
          <w:rFonts w:ascii="Times New Roman" w:eastAsia="Times New Roman" w:hAnsi="Times New Roman"/>
          <w:sz w:val="24"/>
          <w:szCs w:val="24"/>
        </w:rPr>
        <w:t>, посредством реализации комплекса практических мер по разработке комплекта нормативно-правовых документов по градостроительной деятельности, разработке</w:t>
      </w:r>
      <w:r w:rsidR="00235D55">
        <w:rPr>
          <w:rFonts w:ascii="Times New Roman" w:eastAsia="Times New Roman" w:hAnsi="Times New Roman"/>
          <w:sz w:val="24"/>
          <w:szCs w:val="24"/>
        </w:rPr>
        <w:t xml:space="preserve"> программы реализации г</w:t>
      </w:r>
      <w:r w:rsidR="007E40B5" w:rsidRPr="00D009BF">
        <w:rPr>
          <w:rFonts w:ascii="Times New Roman" w:eastAsia="Times New Roman" w:hAnsi="Times New Roman"/>
          <w:sz w:val="24"/>
          <w:szCs w:val="24"/>
        </w:rPr>
        <w:t>енерального плана, подготовке топографо-геодезической съемки территории города Химки М 1:2000, создания информационной системы обеспечения градостроительной деятельности (ИСОГД).</w:t>
      </w:r>
    </w:p>
    <w:p w:rsidR="00EF70C5" w:rsidRPr="00EF70C5" w:rsidRDefault="00EF70C5" w:rsidP="00EF70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3112E" w:rsidRDefault="001E37EF" w:rsidP="000000CA">
      <w:pPr>
        <w:spacing w:after="0"/>
        <w:ind w:right="-4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33112E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  <w:r w:rsidR="0033112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3112E" w:rsidRPr="0033112E">
        <w:rPr>
          <w:rFonts w:ascii="Times New Roman" w:hAnsi="Times New Roman"/>
          <w:b/>
          <w:bCs/>
          <w:sz w:val="24"/>
          <w:szCs w:val="24"/>
        </w:rPr>
        <w:t>Архитектура и градостроительство городского округа Химки»</w:t>
      </w:r>
      <w:r>
        <w:rPr>
          <w:rFonts w:ascii="Times New Roman" w:hAnsi="Times New Roman"/>
          <w:b/>
          <w:bCs/>
          <w:sz w:val="24"/>
          <w:szCs w:val="24"/>
        </w:rPr>
        <w:t xml:space="preserve"> с обоснованием необходимости их осуществления.</w:t>
      </w:r>
    </w:p>
    <w:p w:rsidR="001E37EF" w:rsidRDefault="001E37EF" w:rsidP="00447F2F">
      <w:pPr>
        <w:spacing w:after="0"/>
        <w:ind w:right="-427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4E2" w:rsidRPr="00447F2F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064E2" w:rsidRPr="00447F2F">
        <w:rPr>
          <w:rFonts w:ascii="Times New Roman" w:hAnsi="Times New Roman"/>
          <w:sz w:val="24"/>
          <w:szCs w:val="24"/>
        </w:rPr>
        <w:t>«Проекты строительства, реконструкции, модернизации объектов местного значения и объектов, оказывающих существенное социально-экономическое влияние на развитие городского округа» муниципальной программы «Архитектура и градостроительство городского округа Химки»</w:t>
      </w:r>
      <w:r w:rsidR="00850981" w:rsidRPr="00447F2F">
        <w:rPr>
          <w:rFonts w:ascii="Times New Roman" w:hAnsi="Times New Roman"/>
          <w:sz w:val="24"/>
          <w:szCs w:val="24"/>
        </w:rPr>
        <w:t>.</w:t>
      </w:r>
    </w:p>
    <w:p w:rsidR="00F52001" w:rsidRPr="00447F2F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 позволит:</w:t>
      </w:r>
    </w:p>
    <w:p w:rsidR="00F52001" w:rsidRPr="00447F2F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</w:t>
      </w:r>
      <w:r w:rsidR="00E83410" w:rsidRPr="00447F2F">
        <w:rPr>
          <w:rFonts w:ascii="Times New Roman" w:hAnsi="Times New Roman"/>
          <w:sz w:val="24"/>
          <w:szCs w:val="24"/>
        </w:rPr>
        <w:t xml:space="preserve"> </w:t>
      </w:r>
      <w:r w:rsidRPr="00447F2F">
        <w:rPr>
          <w:rFonts w:ascii="Times New Roman" w:hAnsi="Times New Roman"/>
          <w:sz w:val="24"/>
          <w:szCs w:val="24"/>
        </w:rPr>
        <w:t>повысить качество проектов строительства;</w:t>
      </w:r>
    </w:p>
    <w:p w:rsidR="00F52001" w:rsidRPr="00447F2F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</w:t>
      </w:r>
      <w:r w:rsidR="00E83410" w:rsidRPr="00447F2F">
        <w:rPr>
          <w:rFonts w:ascii="Times New Roman" w:hAnsi="Times New Roman"/>
          <w:sz w:val="24"/>
          <w:szCs w:val="24"/>
        </w:rPr>
        <w:t xml:space="preserve"> </w:t>
      </w:r>
      <w:r w:rsidRPr="00447F2F">
        <w:rPr>
          <w:rFonts w:ascii="Times New Roman" w:hAnsi="Times New Roman"/>
          <w:sz w:val="24"/>
          <w:szCs w:val="24"/>
        </w:rPr>
        <w:t>обеспечить формирование современного облика комплексной застройки городов, поселков и иных населенных пунктов</w:t>
      </w:r>
      <w:r w:rsidR="00E83410" w:rsidRPr="00447F2F">
        <w:rPr>
          <w:rFonts w:ascii="Times New Roman" w:hAnsi="Times New Roman"/>
          <w:sz w:val="24"/>
          <w:szCs w:val="24"/>
        </w:rPr>
        <w:t>, природной и ландшафтной среды;</w:t>
      </w:r>
      <w:r w:rsidRPr="00447F2F">
        <w:rPr>
          <w:rFonts w:ascii="Times New Roman" w:hAnsi="Times New Roman"/>
          <w:sz w:val="24"/>
          <w:szCs w:val="24"/>
        </w:rPr>
        <w:t xml:space="preserve"> </w:t>
      </w:r>
    </w:p>
    <w:p w:rsidR="00F52001" w:rsidRPr="00447F2F" w:rsidRDefault="00E83410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о</w:t>
      </w:r>
      <w:r w:rsidR="00850981" w:rsidRPr="00447F2F">
        <w:rPr>
          <w:rFonts w:ascii="Times New Roman" w:hAnsi="Times New Roman"/>
          <w:sz w:val="24"/>
          <w:szCs w:val="24"/>
        </w:rPr>
        <w:t>беспечить</w:t>
      </w:r>
      <w:r w:rsidR="00F52001" w:rsidRPr="00447F2F">
        <w:rPr>
          <w:rFonts w:ascii="Times New Roman" w:hAnsi="Times New Roman"/>
          <w:sz w:val="24"/>
          <w:szCs w:val="24"/>
        </w:rPr>
        <w:t xml:space="preserve"> актуальной градостроительной информацией разработчиков проектной документации  строительства, реконструкции, модернизации объектов, </w:t>
      </w:r>
      <w:r w:rsidR="00850981" w:rsidRPr="00447F2F">
        <w:rPr>
          <w:rFonts w:ascii="Times New Roman" w:hAnsi="Times New Roman"/>
          <w:sz w:val="24"/>
          <w:szCs w:val="24"/>
        </w:rPr>
        <w:t>позволит</w:t>
      </w:r>
      <w:r w:rsidR="00F52001" w:rsidRPr="00447F2F">
        <w:rPr>
          <w:rFonts w:ascii="Times New Roman" w:hAnsi="Times New Roman"/>
          <w:sz w:val="24"/>
          <w:szCs w:val="24"/>
        </w:rPr>
        <w:t xml:space="preserve"> довести градостроительную политику до реализации в объектах строительства.</w:t>
      </w:r>
    </w:p>
    <w:p w:rsidR="00F52001" w:rsidRPr="00447F2F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В рамках мероприятий подпрограммы </w:t>
      </w:r>
      <w:r w:rsidR="001E37EF" w:rsidRPr="001E37EF">
        <w:rPr>
          <w:rFonts w:ascii="Times New Roman" w:hAnsi="Times New Roman"/>
          <w:sz w:val="24"/>
          <w:szCs w:val="24"/>
        </w:rPr>
        <w:t>«</w:t>
      </w:r>
      <w:r w:rsidR="001E37EF">
        <w:rPr>
          <w:rFonts w:ascii="Times New Roman" w:eastAsia="Times New Roman" w:hAnsi="Times New Roman"/>
          <w:sz w:val="24"/>
          <w:szCs w:val="24"/>
        </w:rPr>
        <w:t>Р</w:t>
      </w:r>
      <w:r w:rsidR="001E37EF" w:rsidRPr="001E37EF">
        <w:rPr>
          <w:rFonts w:ascii="Times New Roman" w:eastAsia="Times New Roman" w:hAnsi="Times New Roman"/>
          <w:sz w:val="24"/>
          <w:szCs w:val="24"/>
        </w:rPr>
        <w:t>еализация муниципальной политики пространственного развития городского округа Химки»</w:t>
      </w:r>
      <w:r w:rsidR="001E37EF" w:rsidRPr="00447F2F">
        <w:rPr>
          <w:rFonts w:ascii="Times New Roman" w:hAnsi="Times New Roman"/>
          <w:sz w:val="24"/>
          <w:szCs w:val="24"/>
        </w:rPr>
        <w:t xml:space="preserve"> </w:t>
      </w:r>
      <w:r w:rsidRPr="00447F2F">
        <w:rPr>
          <w:rFonts w:ascii="Times New Roman" w:hAnsi="Times New Roman"/>
          <w:sz w:val="24"/>
          <w:szCs w:val="24"/>
        </w:rPr>
        <w:t xml:space="preserve">планируется обеспечить </w:t>
      </w:r>
      <w:r w:rsidR="00850981" w:rsidRPr="00447F2F">
        <w:rPr>
          <w:rFonts w:ascii="Times New Roman" w:hAnsi="Times New Roman"/>
          <w:sz w:val="24"/>
          <w:szCs w:val="24"/>
        </w:rPr>
        <w:t>согласован</w:t>
      </w:r>
      <w:r w:rsidR="00E83410" w:rsidRPr="00447F2F">
        <w:rPr>
          <w:rFonts w:ascii="Times New Roman" w:hAnsi="Times New Roman"/>
          <w:sz w:val="24"/>
          <w:szCs w:val="24"/>
        </w:rPr>
        <w:t>ность</w:t>
      </w:r>
      <w:r w:rsidR="00850981" w:rsidRPr="00447F2F">
        <w:rPr>
          <w:rFonts w:ascii="Times New Roman" w:hAnsi="Times New Roman"/>
          <w:sz w:val="24"/>
          <w:szCs w:val="24"/>
        </w:rPr>
        <w:t xml:space="preserve"> документов территориального планирования городского округа Химки документации по </w:t>
      </w:r>
      <w:r w:rsidR="00850981" w:rsidRPr="00447F2F">
        <w:rPr>
          <w:rFonts w:ascii="Times New Roman" w:hAnsi="Times New Roman"/>
          <w:sz w:val="24"/>
          <w:szCs w:val="24"/>
        </w:rPr>
        <w:lastRenderedPageBreak/>
        <w:t xml:space="preserve">планировке территорий линейных объектов федерального и регионального значения, документации по планировке территории городского округа Химки. Обеспечить подготовку документации по планировке территорий объектов местного значения. </w:t>
      </w:r>
    </w:p>
    <w:p w:rsidR="00F52001" w:rsidRPr="00447F2F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Одной из важнейшей задач Подпрограммы является реализация мероприятий по обеспечению разработки документации по планировке территории линейных объектов, нелинейных объектов, а также сооружений транспортной инфраструктуры, что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территории.</w:t>
      </w:r>
    </w:p>
    <w:p w:rsidR="00F52001" w:rsidRPr="00447F2F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Создание </w:t>
      </w:r>
      <w:r w:rsidR="00E83410" w:rsidRPr="00447F2F">
        <w:rPr>
          <w:rFonts w:ascii="Times New Roman" w:hAnsi="Times New Roman"/>
          <w:sz w:val="24"/>
          <w:szCs w:val="24"/>
        </w:rPr>
        <w:t xml:space="preserve">базы проектной документации объектов, в том числе </w:t>
      </w:r>
      <w:r w:rsidRPr="00447F2F">
        <w:rPr>
          <w:rFonts w:ascii="Times New Roman" w:hAnsi="Times New Roman"/>
          <w:sz w:val="24"/>
          <w:szCs w:val="24"/>
        </w:rPr>
        <w:t xml:space="preserve">каталога лучших практик проектирования объектов общественно-делового, жилого и социального назначения, прошедших государственную экспертизу могут быть многократно использованы при разработке проектной документации, что позволит </w:t>
      </w:r>
      <w:r w:rsidR="00E83410" w:rsidRPr="00447F2F">
        <w:rPr>
          <w:rFonts w:ascii="Times New Roman" w:hAnsi="Times New Roman"/>
          <w:sz w:val="24"/>
          <w:szCs w:val="24"/>
        </w:rPr>
        <w:t xml:space="preserve">значительно </w:t>
      </w:r>
      <w:r w:rsidRPr="00447F2F">
        <w:rPr>
          <w:rFonts w:ascii="Times New Roman" w:hAnsi="Times New Roman"/>
          <w:sz w:val="24"/>
          <w:szCs w:val="24"/>
        </w:rPr>
        <w:t>сократить сроки и стоимость проектирования</w:t>
      </w:r>
      <w:r w:rsidR="00E83410" w:rsidRPr="00447F2F">
        <w:rPr>
          <w:rFonts w:ascii="Times New Roman" w:hAnsi="Times New Roman"/>
          <w:sz w:val="24"/>
          <w:szCs w:val="24"/>
        </w:rPr>
        <w:t>.</w:t>
      </w:r>
    </w:p>
    <w:p w:rsidR="00F52001" w:rsidRDefault="00F5200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Реализация мероприяти</w:t>
      </w:r>
      <w:r w:rsidR="00E83410" w:rsidRPr="00447F2F">
        <w:rPr>
          <w:rFonts w:ascii="Times New Roman" w:hAnsi="Times New Roman"/>
          <w:sz w:val="24"/>
          <w:szCs w:val="24"/>
        </w:rPr>
        <w:t>й</w:t>
      </w:r>
      <w:r w:rsidRPr="00447F2F">
        <w:rPr>
          <w:rFonts w:ascii="Times New Roman" w:hAnsi="Times New Roman"/>
          <w:sz w:val="24"/>
          <w:szCs w:val="24"/>
        </w:rPr>
        <w:t xml:space="preserve"> по организации и проведению семинаров, конференций и круглых столов в сферах архитектуры и отдельных направлений градостроительной деятельности позволит профессиональному сообществу обсудить проблемные вопросы в сфере архитектуры и градостроительства и определить пути их решения.</w:t>
      </w:r>
    </w:p>
    <w:p w:rsidR="004E3371" w:rsidRDefault="004E3371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</w:p>
    <w:p w:rsidR="004E3371" w:rsidRDefault="004E3371" w:rsidP="000000CA">
      <w:pPr>
        <w:autoSpaceDE w:val="0"/>
        <w:autoSpaceDN w:val="0"/>
        <w:adjustRightInd w:val="0"/>
        <w:spacing w:after="0"/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4E3371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</w:r>
      <w:r w:rsidRPr="004E3371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 «Архитектура и градостроительство городского округа Химки»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006A" w:rsidRDefault="0095006A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6066" w:rsidRDefault="00D46066" w:rsidP="004E3371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реализации муниципальной программы отражены в соответствующих разделах подпрограмм.</w:t>
      </w:r>
    </w:p>
    <w:p w:rsidR="00D425D0" w:rsidRPr="009B1E77" w:rsidRDefault="009B1E77" w:rsidP="004E3371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о</w:t>
      </w:r>
      <w:r>
        <w:rPr>
          <w:rFonts w:ascii="Times New Roman" w:eastAsia="Times New Roman" w:hAnsi="Times New Roman"/>
          <w:sz w:val="24"/>
          <w:szCs w:val="24"/>
        </w:rPr>
        <w:t>беспечения</w:t>
      </w:r>
      <w:r w:rsidRPr="003F03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соответствия решений, принимаемых в документации по планировке территорий и проектной документации Генеральному плану, Правилам землепользования и застройки и муниципальной политике пространственного развития городского округа Химки</w:t>
      </w:r>
      <w:r w:rsidRPr="009B1E77">
        <w:rPr>
          <w:rFonts w:ascii="Times New Roman" w:eastAsia="Times New Roman" w:hAnsi="Times New Roman"/>
          <w:sz w:val="24"/>
          <w:szCs w:val="24"/>
        </w:rPr>
        <w:t>:</w:t>
      </w:r>
    </w:p>
    <w:p w:rsidR="00D425D0" w:rsidRDefault="009B1E77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9B1E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</w:t>
      </w:r>
      <w:r w:rsidR="00D46066" w:rsidRPr="00D46066">
        <w:rPr>
          <w:rFonts w:ascii="Times New Roman" w:hAnsi="Times New Roman"/>
          <w:sz w:val="24"/>
          <w:szCs w:val="24"/>
        </w:rPr>
        <w:t>величение  доли утвержденных Администрацией городского округа Химки документов по планировке территорий соответствующих Генеральному плану, Правилам землепользования и застройки и муниципальной политике пространственного развития городского округа Химки  к общему числу поданных на согласование документов по планировке территорий до 80%.</w:t>
      </w:r>
    </w:p>
    <w:p w:rsidR="009B1E77" w:rsidRPr="001D2713" w:rsidRDefault="009B1E77" w:rsidP="00D46066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="001D2713">
        <w:rPr>
          <w:rFonts w:ascii="Times New Roman" w:eastAsia="Times New Roman" w:hAnsi="Times New Roman"/>
          <w:bCs/>
          <w:sz w:val="24"/>
          <w:szCs w:val="24"/>
        </w:rPr>
        <w:t>комплексного развития территории на основе документации территориального планирования и градостроительного зонирования</w:t>
      </w:r>
      <w:r w:rsidR="001D2713" w:rsidRPr="001D2713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D46066" w:rsidRDefault="001D2713" w:rsidP="00D46066">
      <w:pPr>
        <w:spacing w:after="0" w:line="240" w:lineRule="auto"/>
        <w:ind w:right="-42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27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="00D46066" w:rsidRPr="00D46066">
        <w:rPr>
          <w:rFonts w:ascii="Times New Roman" w:hAnsi="Times New Roman"/>
          <w:sz w:val="24"/>
          <w:szCs w:val="24"/>
        </w:rPr>
        <w:t>беспечение 100% согласованности принципиальных решений в документах по планировке территории линейных объектов федерального и регионального значения документам территориального планирования городского округа Химки.</w:t>
      </w:r>
    </w:p>
    <w:p w:rsidR="00D46066" w:rsidRPr="00D46066" w:rsidRDefault="001D2713" w:rsidP="00D46066">
      <w:pPr>
        <w:spacing w:after="0" w:line="240" w:lineRule="auto"/>
        <w:ind w:right="-425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D46066" w:rsidRPr="00D46066">
        <w:rPr>
          <w:rFonts w:ascii="Times New Roman" w:hAnsi="Times New Roman"/>
          <w:sz w:val="24"/>
          <w:szCs w:val="24"/>
        </w:rPr>
        <w:t>оведение доли заказчиков проектной документации, документации по планировке территории удовлетворительно оценивающих обеспечение актуальной градостроительной информацией со стороны Администрации городского округа Химки, в общем числе опрошенных заказчиков проектной документации по данным опроса до 75%.</w:t>
      </w:r>
    </w:p>
    <w:p w:rsidR="00D425D0" w:rsidRDefault="00D425D0" w:rsidP="004E3371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</w:p>
    <w:p w:rsidR="00D425D0" w:rsidRDefault="00D425D0" w:rsidP="004E3371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</w:p>
    <w:p w:rsidR="00D425D0" w:rsidRDefault="00D425D0" w:rsidP="004E3371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</w:p>
    <w:p w:rsidR="00D425D0" w:rsidRDefault="00D425D0" w:rsidP="004E3371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</w:p>
    <w:p w:rsidR="00D425D0" w:rsidRDefault="00D425D0" w:rsidP="004E3371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</w:p>
    <w:p w:rsidR="00D009BF" w:rsidRDefault="00D009BF" w:rsidP="004E3371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</w:p>
    <w:p w:rsidR="00D009BF" w:rsidRDefault="00D009BF" w:rsidP="000000C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F4DF4">
        <w:rPr>
          <w:rFonts w:ascii="Times New Roman" w:eastAsia="Times New Roman" w:hAnsi="Times New Roman"/>
          <w:b/>
          <w:sz w:val="24"/>
          <w:szCs w:val="24"/>
        </w:rPr>
        <w:lastRenderedPageBreak/>
        <w:t>7. Обоснование объема финансовых ресурсов,</w:t>
      </w:r>
      <w:r w:rsidRPr="001F4D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4DF4">
        <w:rPr>
          <w:rFonts w:ascii="Times New Roman" w:eastAsia="Times New Roman" w:hAnsi="Times New Roman"/>
          <w:b/>
          <w:sz w:val="24"/>
          <w:szCs w:val="24"/>
        </w:rPr>
        <w:t xml:space="preserve">необходимых для реализации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Pr="001F4DF4">
        <w:rPr>
          <w:rFonts w:ascii="Times New Roman" w:eastAsia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F4DF4">
        <w:rPr>
          <w:rFonts w:ascii="Times New Roman" w:eastAsia="Times New Roman" w:hAnsi="Times New Roman"/>
          <w:b/>
          <w:sz w:val="24"/>
          <w:szCs w:val="24"/>
        </w:rPr>
        <w:t>«</w:t>
      </w:r>
      <w:r w:rsidR="000000CA">
        <w:rPr>
          <w:rFonts w:ascii="Times New Roman" w:eastAsia="Times New Roman" w:hAnsi="Times New Roman"/>
          <w:b/>
          <w:sz w:val="24"/>
          <w:szCs w:val="24"/>
        </w:rPr>
        <w:t>Архитектура и градостроительство городского</w:t>
      </w:r>
      <w:r w:rsidRPr="001F4DF4">
        <w:rPr>
          <w:rFonts w:ascii="Times New Roman" w:eastAsia="Times New Roman" w:hAnsi="Times New Roman"/>
          <w:b/>
          <w:sz w:val="24"/>
          <w:szCs w:val="24"/>
        </w:rPr>
        <w:t xml:space="preserve"> округа Химки»</w:t>
      </w:r>
      <w:r w:rsidR="000000C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000CA" w:rsidRPr="001F4DF4" w:rsidRDefault="000000CA" w:rsidP="000000C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009BF" w:rsidRDefault="00D009BF" w:rsidP="000000CA">
      <w:pPr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4DF4">
        <w:rPr>
          <w:rFonts w:ascii="Times New Roman" w:eastAsia="Times New Roman" w:hAnsi="Times New Roman"/>
          <w:sz w:val="24"/>
          <w:szCs w:val="24"/>
        </w:rPr>
        <w:t xml:space="preserve">Обоснование объемов финансовых ресурсов, необходимых для реализации государственной программы, приведено </w:t>
      </w:r>
      <w:r w:rsidRPr="005E5BCE">
        <w:rPr>
          <w:rFonts w:ascii="Times New Roman" w:eastAsia="Times New Roman" w:hAnsi="Times New Roman"/>
          <w:sz w:val="24"/>
          <w:szCs w:val="24"/>
        </w:rPr>
        <w:t xml:space="preserve">в Приложении </w:t>
      </w:r>
      <w:r>
        <w:rPr>
          <w:rFonts w:ascii="Times New Roman" w:eastAsia="Times New Roman" w:hAnsi="Times New Roman"/>
          <w:sz w:val="24"/>
          <w:szCs w:val="24"/>
        </w:rPr>
        <w:t>№4 к муниципальной программе и в соответствующем разделе каждой подпрограммы</w:t>
      </w:r>
      <w:r w:rsidRPr="005E5BCE">
        <w:rPr>
          <w:rFonts w:ascii="Times New Roman" w:eastAsia="Times New Roman" w:hAnsi="Times New Roman"/>
          <w:sz w:val="24"/>
          <w:szCs w:val="24"/>
        </w:rPr>
        <w:t>.</w:t>
      </w:r>
    </w:p>
    <w:p w:rsidR="00D009BF" w:rsidRPr="001F4DF4" w:rsidRDefault="00D009BF" w:rsidP="000000CA">
      <w:pPr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4DF4">
        <w:rPr>
          <w:rFonts w:ascii="Times New Roman" w:eastAsia="Times New Roman" w:hAnsi="Times New Roman"/>
          <w:sz w:val="24"/>
          <w:szCs w:val="24"/>
        </w:rPr>
        <w:t xml:space="preserve">Всего на решение задач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F4DF4">
        <w:rPr>
          <w:rFonts w:ascii="Times New Roman" w:eastAsia="Times New Roman" w:hAnsi="Times New Roman"/>
          <w:sz w:val="24"/>
          <w:szCs w:val="24"/>
        </w:rPr>
        <w:t xml:space="preserve"> программы на период с 2014 по 2018 год из бюджета городского округа Химки планируется </w:t>
      </w:r>
      <w:r w:rsidR="006B2147">
        <w:rPr>
          <w:rFonts w:ascii="Times New Roman" w:eastAsia="Times New Roman" w:hAnsi="Times New Roman"/>
          <w:sz w:val="24"/>
          <w:szCs w:val="24"/>
        </w:rPr>
        <w:t>20 000</w:t>
      </w:r>
      <w:r w:rsidRPr="001F4DF4">
        <w:rPr>
          <w:rFonts w:ascii="Times New Roman" w:eastAsia="Times New Roman" w:hAnsi="Times New Roman"/>
          <w:sz w:val="24"/>
          <w:szCs w:val="24"/>
        </w:rPr>
        <w:t xml:space="preserve"> тыс. руб., в том числе по годам реализации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F4DF4">
        <w:rPr>
          <w:rFonts w:ascii="Times New Roman" w:eastAsia="Times New Roman" w:hAnsi="Times New Roman"/>
          <w:sz w:val="24"/>
          <w:szCs w:val="24"/>
        </w:rPr>
        <w:t xml:space="preserve"> программы:</w:t>
      </w:r>
    </w:p>
    <w:p w:rsidR="00D009BF" w:rsidRPr="001F4DF4" w:rsidRDefault="00D009BF" w:rsidP="000000CA">
      <w:pPr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4DF4">
        <w:rPr>
          <w:rFonts w:ascii="Times New Roman" w:eastAsia="Times New Roman" w:hAnsi="Times New Roman"/>
          <w:sz w:val="24"/>
          <w:szCs w:val="24"/>
        </w:rPr>
        <w:t xml:space="preserve">2014 год – </w:t>
      </w:r>
      <w:r w:rsidR="006B2147">
        <w:rPr>
          <w:rFonts w:ascii="Times New Roman" w:eastAsia="Times New Roman" w:hAnsi="Times New Roman"/>
          <w:sz w:val="24"/>
          <w:szCs w:val="24"/>
        </w:rPr>
        <w:t>20</w:t>
      </w:r>
      <w:r w:rsidR="0058711C">
        <w:rPr>
          <w:rFonts w:ascii="Times New Roman" w:eastAsia="Times New Roman" w:hAnsi="Times New Roman"/>
          <w:sz w:val="24"/>
          <w:szCs w:val="24"/>
        </w:rPr>
        <w:t xml:space="preserve"> 000</w:t>
      </w:r>
      <w:r w:rsidRPr="001F4DF4">
        <w:rPr>
          <w:rFonts w:ascii="Times New Roman" w:eastAsia="Times New Roman" w:hAnsi="Times New Roman"/>
          <w:sz w:val="24"/>
          <w:szCs w:val="24"/>
        </w:rPr>
        <w:t xml:space="preserve">  тыс. руб.</w:t>
      </w:r>
    </w:p>
    <w:p w:rsidR="00D009BF" w:rsidRDefault="00D009BF" w:rsidP="004E3371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</w:p>
    <w:p w:rsidR="000000CA" w:rsidRDefault="000000CA" w:rsidP="000000CA">
      <w:pPr>
        <w:spacing w:after="0" w:line="240" w:lineRule="auto"/>
        <w:ind w:right="-427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1F4DF4">
        <w:rPr>
          <w:rFonts w:ascii="Times New Roman" w:eastAsia="Times New Roman" w:hAnsi="Times New Roman"/>
          <w:b/>
          <w:sz w:val="24"/>
          <w:szCs w:val="24"/>
        </w:rPr>
        <w:t>. Описание оценки влияния изменения объемов финансирования на значения  целевых показателей эффективности реализации подпрограмм муниципальной 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F4DF4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Архитектура и градостроительство городского округа Химки</w:t>
      </w:r>
      <w:r w:rsidRPr="001F4DF4"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000CA" w:rsidRPr="001F4DF4" w:rsidRDefault="000000CA" w:rsidP="000000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0000CA" w:rsidRPr="00240B61" w:rsidRDefault="000000CA" w:rsidP="00240B61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240B61">
        <w:rPr>
          <w:rFonts w:ascii="Times New Roman" w:hAnsi="Times New Roman"/>
          <w:sz w:val="24"/>
          <w:szCs w:val="24"/>
        </w:rPr>
        <w:t xml:space="preserve">В каждой подпрограмме муниципальной программы представлены сведения о реализации мероприятий  и их влиянии на показатели подпрограмм  в случае отклонения объемов финансирования муниципальной программы в параметрах увеличения и отклонения на 5% от общего объема планируемых на реализацию муниципальной программы средств. </w:t>
      </w:r>
      <w:r w:rsidRPr="00240B61">
        <w:rPr>
          <w:rFonts w:ascii="Times New Roman" w:hAnsi="Times New Roman"/>
          <w:sz w:val="24"/>
          <w:szCs w:val="24"/>
        </w:rPr>
        <w:tab/>
        <w:t xml:space="preserve">Оценка </w:t>
      </w:r>
      <w:r w:rsidR="00240B61" w:rsidRPr="00240B61">
        <w:rPr>
          <w:rFonts w:ascii="Times New Roman" w:hAnsi="Times New Roman"/>
          <w:sz w:val="24"/>
          <w:szCs w:val="24"/>
        </w:rPr>
        <w:t>в</w:t>
      </w:r>
      <w:r w:rsidRPr="00240B61">
        <w:rPr>
          <w:rFonts w:ascii="Times New Roman" w:hAnsi="Times New Roman"/>
          <w:sz w:val="24"/>
          <w:szCs w:val="24"/>
        </w:rPr>
        <w:t>лияния изменений объемов финансирования на показатели муниципальной программы произведена с учетом возможности сокращения объемов выполнения части мероприятий подпрограмм в случае сокращения финансирования из бюджета городского округа Химки и сохранения объемов выполнения мероприятий, реализация которых влияет на эффективность реализации подпрограмм и всей муниципальной программы в целом.</w:t>
      </w:r>
    </w:p>
    <w:p w:rsidR="00702333" w:rsidRDefault="00702333" w:rsidP="00447F2F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681C" w:rsidRDefault="00E83410" w:rsidP="000000CA">
      <w:pPr>
        <w:spacing w:after="0" w:line="240" w:lineRule="auto"/>
        <w:ind w:right="-42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B2681C" w:rsidRPr="001F4DF4">
        <w:rPr>
          <w:rFonts w:ascii="Times New Roman" w:eastAsia="Times New Roman" w:hAnsi="Times New Roman"/>
          <w:b/>
          <w:sz w:val="24"/>
          <w:szCs w:val="24"/>
        </w:rPr>
        <w:t>.  Порядок взаимодействия ответственных за выполнение мероприятий подпрограмм с муниципальным заказчиком муниципальной программы</w:t>
      </w:r>
      <w:r w:rsidR="00D009B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2333" w:rsidRPr="001F4DF4" w:rsidRDefault="00702333" w:rsidP="00447F2F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Администрация городского округа Химки  является муниципальным заказчиком муниципальной программы и через координатора муниципальной программы организует   управление реализацией муниципальной программы и осуществляет взаимодействие с ответственными за выполнение подпрограмм  и мероприятий подпрограмм в составе муниципальной программы, контроль рационального использования средств бюджета городского округа и иных привлекаемых для реализации муниципальной программы источников.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Ответственный за выполнение мероприятий муниципальной программы (подпрограммы):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их муниципальному заказчику муниципальной программы (подпрограммы);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отчет о реализации мероприятия.</w:t>
      </w:r>
    </w:p>
    <w:p w:rsidR="00B2681C" w:rsidRDefault="00B2681C" w:rsidP="00447F2F">
      <w:pPr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B7724" w:rsidRPr="001F4DF4" w:rsidRDefault="000B7724" w:rsidP="00447F2F">
      <w:pPr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2681C" w:rsidRDefault="00E83410" w:rsidP="000000CA">
      <w:pPr>
        <w:spacing w:after="0" w:line="240" w:lineRule="auto"/>
        <w:ind w:right="-42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10</w:t>
      </w:r>
      <w:r w:rsidR="00B2681C" w:rsidRPr="001F4DF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2730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681C" w:rsidRPr="001F4DF4">
        <w:rPr>
          <w:rFonts w:ascii="Times New Roman" w:eastAsia="Times New Roman" w:hAnsi="Times New Roman"/>
          <w:b/>
          <w:sz w:val="24"/>
          <w:szCs w:val="24"/>
        </w:rPr>
        <w:t>Состав, форма и сроки представления отчетности о ходе реализации мероприятий</w:t>
      </w:r>
      <w:r w:rsidR="000000C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681C" w:rsidRPr="001F4DF4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  <w:r w:rsidR="000000C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2333" w:rsidRPr="001F4DF4" w:rsidRDefault="00702333" w:rsidP="00447F2F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681C" w:rsidRPr="00447F2F" w:rsidRDefault="006C0AA5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</w:t>
      </w:r>
      <w:r w:rsidRPr="00447F2F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осуществляется заместителем Главы 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Химки Московской области</w:t>
      </w:r>
      <w:r w:rsidRPr="00447F2F">
        <w:rPr>
          <w:rFonts w:ascii="Times New Roman" w:hAnsi="Times New Roman"/>
          <w:sz w:val="24"/>
          <w:szCs w:val="24"/>
        </w:rPr>
        <w:t>, курирующим данное направление.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 </w:t>
      </w:r>
      <w:r w:rsidR="006C0AA5" w:rsidRPr="00447F2F">
        <w:rPr>
          <w:rFonts w:ascii="Times New Roman" w:hAnsi="Times New Roman"/>
          <w:sz w:val="24"/>
          <w:szCs w:val="24"/>
        </w:rPr>
        <w:t xml:space="preserve">С целью </w:t>
      </w:r>
      <w:r w:rsidR="006C0AA5">
        <w:rPr>
          <w:rFonts w:ascii="Times New Roman" w:hAnsi="Times New Roman"/>
          <w:sz w:val="24"/>
          <w:szCs w:val="24"/>
        </w:rPr>
        <w:t>контроля над</w:t>
      </w:r>
      <w:r w:rsidR="006C0AA5" w:rsidRPr="00447F2F">
        <w:rPr>
          <w:rFonts w:ascii="Times New Roman" w:hAnsi="Times New Roman"/>
          <w:sz w:val="24"/>
          <w:szCs w:val="24"/>
        </w:rPr>
        <w:t xml:space="preserve"> реализацией муниципальной программы муниципальный заказчик раз в полугодие до 20 числа месяца, следующего за отчетным полугодием, направляет в </w:t>
      </w:r>
      <w:r w:rsidR="006C0AA5">
        <w:rPr>
          <w:rFonts w:ascii="Times New Roman" w:hAnsi="Times New Roman"/>
          <w:sz w:val="24"/>
          <w:szCs w:val="24"/>
        </w:rPr>
        <w:t>Управление экономики</w:t>
      </w:r>
      <w:r w:rsidR="006C0AA5" w:rsidRPr="00447F2F">
        <w:rPr>
          <w:rFonts w:ascii="Times New Roman" w:hAnsi="Times New Roman"/>
          <w:sz w:val="24"/>
          <w:szCs w:val="24"/>
        </w:rPr>
        <w:t xml:space="preserve"> городского округа оперативный отчет, который содержит: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перечень выполненных мероприятий муниципальной программы  с указанием объемов и источников финансирования и результатов выполнения мероприятий;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Оперативный отчет о реализации мероприятий программы представляется по </w:t>
      </w:r>
      <w:hyperlink w:anchor="Par483" w:history="1">
        <w:r w:rsidRPr="00447F2F">
          <w:rPr>
            <w:rFonts w:ascii="Times New Roman" w:hAnsi="Times New Roman"/>
            <w:sz w:val="24"/>
            <w:szCs w:val="24"/>
          </w:rPr>
          <w:t>форме</w:t>
        </w:r>
      </w:hyperlink>
      <w:r w:rsidRPr="00447F2F">
        <w:rPr>
          <w:rFonts w:ascii="Times New Roman" w:hAnsi="Times New Roman"/>
          <w:sz w:val="24"/>
          <w:szCs w:val="24"/>
        </w:rPr>
        <w:t xml:space="preserve"> согласно Приложению №7 к Порядку разработки и реализации муниципальных программ городского округа Химки, утвержденного постановлением Администрации городского округа Химки от 24.07.2013г. № 653 (далее Порядку).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Отчет направляется в электронном виде на электронный адрес и предоставляется на бумажном носителе за подписью руководителя в </w:t>
      </w:r>
      <w:r w:rsidR="00F53AD1">
        <w:rPr>
          <w:rFonts w:ascii="Times New Roman" w:hAnsi="Times New Roman"/>
          <w:sz w:val="24"/>
          <w:szCs w:val="24"/>
        </w:rPr>
        <w:t>Управление экономики</w:t>
      </w:r>
      <w:r w:rsidRPr="00447F2F">
        <w:rPr>
          <w:rFonts w:ascii="Times New Roman" w:hAnsi="Times New Roman"/>
          <w:sz w:val="24"/>
          <w:szCs w:val="24"/>
        </w:rPr>
        <w:t>.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Муниципальный заказчик ежегодно готовит годовой отчет о реализации муниципальной программы и до 1 марта года, следующего за отчетным, представляет его в </w:t>
      </w:r>
      <w:r w:rsidR="00F53AD1">
        <w:rPr>
          <w:rFonts w:ascii="Times New Roman" w:hAnsi="Times New Roman"/>
          <w:sz w:val="24"/>
          <w:szCs w:val="24"/>
        </w:rPr>
        <w:t>Управление экономики</w:t>
      </w:r>
      <w:r w:rsidRPr="00447F2F">
        <w:rPr>
          <w:rFonts w:ascii="Times New Roman" w:hAnsi="Times New Roman"/>
          <w:sz w:val="24"/>
          <w:szCs w:val="24"/>
        </w:rPr>
        <w:t xml:space="preserve"> для  оценки эффективности реализации муниципальной программы.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городского округа Химки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Годовой и итоговый отчеты о реализации  муниципальной  программы должны содержать: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1) аналитическую записку, в которой указываются: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2) таблицу, в которой указываются: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данные об использовании средств бюджета городского округа и средств иных, привлекаемых для реализации муниципальной программы, источников по каждому программному мероприятию и в целом по муниципальной программе;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hyperlink w:anchor="Par483" w:history="1">
        <w:r w:rsidRPr="00447F2F">
          <w:rPr>
            <w:rFonts w:ascii="Times New Roman" w:hAnsi="Times New Roman"/>
            <w:sz w:val="24"/>
            <w:szCs w:val="24"/>
          </w:rPr>
          <w:t>приложениям</w:t>
        </w:r>
      </w:hyperlink>
      <w:r w:rsidRPr="00447F2F">
        <w:rPr>
          <w:rFonts w:ascii="Times New Roman" w:hAnsi="Times New Roman"/>
          <w:sz w:val="24"/>
          <w:szCs w:val="24"/>
        </w:rPr>
        <w:t xml:space="preserve"> №7 и №8 к  Порядку.</w:t>
      </w:r>
    </w:p>
    <w:p w:rsidR="00B2681C" w:rsidRPr="00447F2F" w:rsidRDefault="00B2681C" w:rsidP="00447F2F">
      <w:pPr>
        <w:autoSpaceDE w:val="0"/>
        <w:autoSpaceDN w:val="0"/>
        <w:adjustRightInd w:val="0"/>
        <w:spacing w:after="0"/>
        <w:ind w:right="-427" w:firstLine="709"/>
        <w:jc w:val="both"/>
        <w:rPr>
          <w:rFonts w:ascii="Times New Roman" w:hAnsi="Times New Roman"/>
          <w:sz w:val="24"/>
          <w:szCs w:val="24"/>
        </w:rPr>
      </w:pPr>
      <w:r w:rsidRPr="00447F2F"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hyperlink w:anchor="Par528" w:history="1">
        <w:r w:rsidRPr="00447F2F">
          <w:rPr>
            <w:rFonts w:ascii="Times New Roman" w:hAnsi="Times New Roman"/>
            <w:sz w:val="24"/>
            <w:szCs w:val="24"/>
          </w:rPr>
          <w:t xml:space="preserve">приложениям №8 </w:t>
        </w:r>
      </w:hyperlink>
      <w:r w:rsidRPr="00447F2F">
        <w:rPr>
          <w:rFonts w:ascii="Times New Roman" w:hAnsi="Times New Roman"/>
          <w:sz w:val="24"/>
          <w:szCs w:val="24"/>
        </w:rPr>
        <w:t xml:space="preserve"> и №9 к  Порядку.</w:t>
      </w:r>
      <w:bookmarkStart w:id="0" w:name="Par257"/>
      <w:bookmarkEnd w:id="0"/>
    </w:p>
    <w:p w:rsidR="00410D7A" w:rsidRPr="003F036D" w:rsidRDefault="00410D7A" w:rsidP="006A40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  <w:sectPr w:rsidR="00410D7A" w:rsidRPr="003F036D" w:rsidSect="00D46066">
          <w:pgSz w:w="11906" w:h="16838"/>
          <w:pgMar w:top="1077" w:right="991" w:bottom="1077" w:left="1134" w:header="709" w:footer="709" w:gutter="0"/>
          <w:cols w:space="708"/>
          <w:docGrid w:linePitch="360"/>
        </w:sectPr>
      </w:pPr>
    </w:p>
    <w:p w:rsidR="00600E42" w:rsidRPr="003F036D" w:rsidRDefault="00F40407" w:rsidP="00F4040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lastRenderedPageBreak/>
        <w:t>Приложение №2</w:t>
      </w:r>
    </w:p>
    <w:p w:rsidR="00F40407" w:rsidRPr="003F036D" w:rsidRDefault="00F40407" w:rsidP="00F4040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 xml:space="preserve">к муниципальной Программе </w:t>
      </w:r>
    </w:p>
    <w:p w:rsidR="00F40407" w:rsidRPr="003F036D" w:rsidRDefault="00F40407" w:rsidP="00F4040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«</w:t>
      </w:r>
      <w:r w:rsidR="00101A82" w:rsidRPr="003F036D">
        <w:rPr>
          <w:rFonts w:ascii="Times New Roman" w:eastAsia="Times New Roman" w:hAnsi="Times New Roman"/>
          <w:szCs w:val="24"/>
        </w:rPr>
        <w:t>Архитектура и градостроительство городского округа Химки</w:t>
      </w:r>
      <w:r w:rsidRPr="003F036D">
        <w:rPr>
          <w:rFonts w:ascii="Times New Roman" w:eastAsia="Times New Roman" w:hAnsi="Times New Roman"/>
          <w:szCs w:val="24"/>
        </w:rPr>
        <w:t>»</w:t>
      </w: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p w:rsidR="00600E42" w:rsidRPr="003F036D" w:rsidRDefault="008868BC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>П</w:t>
      </w:r>
      <w:r w:rsidR="00600E42" w:rsidRPr="003F036D">
        <w:rPr>
          <w:rFonts w:ascii="Times New Roman" w:eastAsia="Times New Roman" w:hAnsi="Times New Roman"/>
          <w:b/>
          <w:sz w:val="24"/>
          <w:szCs w:val="24"/>
        </w:rPr>
        <w:t>одпрограммы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«Проекты строительства, </w:t>
      </w:r>
      <w:r w:rsidRPr="008868BC">
        <w:rPr>
          <w:rFonts w:ascii="Times New Roman" w:eastAsia="Times New Roman" w:hAnsi="Times New Roman"/>
          <w:b/>
          <w:sz w:val="24"/>
          <w:szCs w:val="24"/>
        </w:rPr>
        <w:t>реконструкции, модернизации объектов местного значения и объектов, оказывающих существенное социально-экономическое влияние на развитие городского округа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 w:rsidR="00600E42" w:rsidRPr="003F036D">
        <w:rPr>
          <w:rFonts w:ascii="Times New Roman" w:eastAsia="Times New Roman" w:hAnsi="Times New Roman"/>
          <w:b/>
          <w:sz w:val="24"/>
          <w:szCs w:val="24"/>
        </w:rPr>
        <w:t xml:space="preserve"> муниципальной программы городского округа Хи</w:t>
      </w:r>
      <w:r w:rsidR="00600E42" w:rsidRPr="00D42B35">
        <w:rPr>
          <w:rFonts w:ascii="Times New Roman" w:eastAsia="Times New Roman" w:hAnsi="Times New Roman"/>
          <w:b/>
          <w:sz w:val="24"/>
          <w:szCs w:val="24"/>
        </w:rPr>
        <w:t>мки</w:t>
      </w:r>
      <w:r w:rsidR="00D42B35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D42B35" w:rsidRPr="00D42B35">
        <w:rPr>
          <w:rFonts w:ascii="Times New Roman" w:eastAsia="Times New Roman" w:hAnsi="Times New Roman"/>
          <w:b/>
          <w:sz w:val="24"/>
          <w:szCs w:val="24"/>
        </w:rPr>
        <w:t>«Архитектура и градостроительство городского округа Химки»</w:t>
      </w: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10"/>
        <w:gridCol w:w="1854"/>
        <w:gridCol w:w="2204"/>
        <w:gridCol w:w="1349"/>
        <w:gridCol w:w="1142"/>
        <w:gridCol w:w="1143"/>
        <w:gridCol w:w="1143"/>
        <w:gridCol w:w="1143"/>
        <w:gridCol w:w="1006"/>
      </w:tblGrid>
      <w:tr w:rsidR="00600E42" w:rsidRPr="00273064" w:rsidTr="00956180">
        <w:tc>
          <w:tcPr>
            <w:tcW w:w="4468" w:type="dxa"/>
            <w:gridSpan w:val="2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Наименование подпрограммы муниципальной  программы</w:t>
            </w:r>
          </w:p>
        </w:tc>
        <w:tc>
          <w:tcPr>
            <w:tcW w:w="10984" w:type="dxa"/>
            <w:gridSpan w:val="8"/>
            <w:shd w:val="clear" w:color="auto" w:fill="auto"/>
          </w:tcPr>
          <w:p w:rsidR="00600E42" w:rsidRPr="00273064" w:rsidRDefault="00F06437" w:rsidP="00B652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273064">
              <w:rPr>
                <w:rFonts w:ascii="Times New Roman" w:eastAsia="Times New Roman" w:hAnsi="Times New Roman"/>
                <w:b/>
              </w:rPr>
              <w:t>Проекты строительства, реконструкции, модернизации объектов местного значения</w:t>
            </w:r>
            <w:r w:rsidR="00E3261C" w:rsidRPr="00273064">
              <w:rPr>
                <w:rFonts w:ascii="Times New Roman" w:eastAsia="Times New Roman" w:hAnsi="Times New Roman"/>
                <w:b/>
              </w:rPr>
              <w:t xml:space="preserve"> и объектов, оказывающих существенное социально-экономическое влияние на </w:t>
            </w:r>
            <w:r w:rsidR="00B65239" w:rsidRPr="00273064">
              <w:rPr>
                <w:rFonts w:ascii="Times New Roman" w:eastAsia="Times New Roman" w:hAnsi="Times New Roman"/>
                <w:b/>
              </w:rPr>
              <w:t>развитие</w:t>
            </w:r>
            <w:r w:rsidR="00E3261C" w:rsidRPr="00273064">
              <w:rPr>
                <w:rFonts w:ascii="Times New Roman" w:eastAsia="Times New Roman" w:hAnsi="Times New Roman"/>
                <w:b/>
              </w:rPr>
              <w:t xml:space="preserve"> городского округа</w:t>
            </w:r>
          </w:p>
        </w:tc>
      </w:tr>
      <w:tr w:rsidR="00600E42" w:rsidRPr="00273064" w:rsidTr="00956180">
        <w:tc>
          <w:tcPr>
            <w:tcW w:w="4468" w:type="dxa"/>
            <w:gridSpan w:val="2"/>
            <w:shd w:val="clear" w:color="auto" w:fill="auto"/>
          </w:tcPr>
          <w:p w:rsidR="00600E42" w:rsidRPr="00273064" w:rsidRDefault="00600E42" w:rsidP="007326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Цель подпрограммы муниципальной программы</w:t>
            </w:r>
            <w:r w:rsidRPr="00273064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0984" w:type="dxa"/>
            <w:gridSpan w:val="8"/>
            <w:shd w:val="clear" w:color="auto" w:fill="auto"/>
          </w:tcPr>
          <w:p w:rsidR="00B471FF" w:rsidRPr="00273064" w:rsidRDefault="00295D84" w:rsidP="00B57D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 xml:space="preserve">Обеспечение </w:t>
            </w:r>
            <w:r w:rsidR="00B471FF" w:rsidRPr="00273064">
              <w:rPr>
                <w:rFonts w:ascii="Times New Roman" w:eastAsia="Times New Roman" w:hAnsi="Times New Roman"/>
              </w:rPr>
              <w:t>соответствия решений, принимаемых в документации по планировке территорий и проектной документации Генеральному плану, Правилам землепользования и застройки и муниципальной политике пространственного развития городского округа Химки.</w:t>
            </w:r>
          </w:p>
          <w:p w:rsidR="00600E42" w:rsidRPr="00273064" w:rsidRDefault="00600E42" w:rsidP="00B57D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600E42" w:rsidRPr="00273064" w:rsidTr="00956180">
        <w:tc>
          <w:tcPr>
            <w:tcW w:w="4468" w:type="dxa"/>
            <w:gridSpan w:val="2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Муниципальный заказчик подпрограммы муниципальной программы</w:t>
            </w:r>
          </w:p>
        </w:tc>
        <w:tc>
          <w:tcPr>
            <w:tcW w:w="10984" w:type="dxa"/>
            <w:gridSpan w:val="8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Администрация городского округа Химки</w:t>
            </w:r>
            <w:r w:rsidR="00620FF6" w:rsidRPr="00273064">
              <w:rPr>
                <w:rFonts w:ascii="Times New Roman" w:eastAsia="Times New Roman" w:hAnsi="Times New Roman"/>
              </w:rPr>
              <w:t xml:space="preserve"> Московской области</w:t>
            </w:r>
          </w:p>
        </w:tc>
      </w:tr>
      <w:tr w:rsidR="00600E42" w:rsidRPr="00273064" w:rsidTr="00956180">
        <w:tc>
          <w:tcPr>
            <w:tcW w:w="4468" w:type="dxa"/>
            <w:gridSpan w:val="2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Ответственные за выполнение мероприятий подпрограммы муниципальной программы</w:t>
            </w:r>
          </w:p>
        </w:tc>
        <w:tc>
          <w:tcPr>
            <w:tcW w:w="10984" w:type="dxa"/>
            <w:gridSpan w:val="8"/>
            <w:shd w:val="clear" w:color="auto" w:fill="auto"/>
          </w:tcPr>
          <w:p w:rsidR="00600E42" w:rsidRPr="00273064" w:rsidRDefault="000139D8" w:rsidP="00620F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 xml:space="preserve">Управление </w:t>
            </w:r>
            <w:r w:rsidR="00620FF6" w:rsidRPr="00273064">
              <w:rPr>
                <w:rFonts w:ascii="Times New Roman" w:eastAsia="Times New Roman" w:hAnsi="Times New Roman"/>
              </w:rPr>
              <w:t>архитектуры и градостроительства</w:t>
            </w:r>
            <w:r w:rsidRPr="00273064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00E42" w:rsidRPr="00273064" w:rsidTr="00956180">
        <w:tc>
          <w:tcPr>
            <w:tcW w:w="4468" w:type="dxa"/>
            <w:gridSpan w:val="2"/>
            <w:shd w:val="clear" w:color="auto" w:fill="auto"/>
          </w:tcPr>
          <w:p w:rsidR="00600E42" w:rsidRPr="00273064" w:rsidRDefault="00600E42" w:rsidP="007326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Задачи подпрограммы муниципальной программы</w:t>
            </w:r>
            <w:r w:rsidRPr="00273064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0984" w:type="dxa"/>
            <w:gridSpan w:val="8"/>
            <w:shd w:val="clear" w:color="auto" w:fill="auto"/>
          </w:tcPr>
          <w:p w:rsidR="00F06437" w:rsidRPr="00273064" w:rsidRDefault="00F06437" w:rsidP="0023234A">
            <w:pPr>
              <w:pStyle w:val="aa"/>
              <w:shd w:val="clear" w:color="auto" w:fill="FFFFFF"/>
              <w:spacing w:before="0" w:beforeAutospacing="0" w:after="136" w:afterAutospacing="0" w:line="272" w:lineRule="atLeast"/>
              <w:textAlignment w:val="baseline"/>
              <w:rPr>
                <w:sz w:val="22"/>
                <w:szCs w:val="22"/>
                <w:lang w:eastAsia="en-US"/>
              </w:rPr>
            </w:pPr>
            <w:r w:rsidRPr="00273064">
              <w:rPr>
                <w:sz w:val="22"/>
                <w:szCs w:val="22"/>
                <w:lang w:eastAsia="en-US"/>
              </w:rPr>
              <w:t>- оценка соответствия параметров проектируемых объектов планируемым показателям пространственного развития городского округа Химки;</w:t>
            </w:r>
          </w:p>
          <w:p w:rsidR="0023234A" w:rsidRPr="00273064" w:rsidRDefault="0023234A" w:rsidP="0023234A">
            <w:pPr>
              <w:pStyle w:val="aa"/>
              <w:shd w:val="clear" w:color="auto" w:fill="FFFFFF"/>
              <w:spacing w:before="0" w:beforeAutospacing="0" w:after="136" w:afterAutospacing="0" w:line="272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600E42" w:rsidRPr="00273064" w:rsidRDefault="00600E42" w:rsidP="00AC3B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600E42" w:rsidRPr="00273064" w:rsidTr="00956180">
        <w:tc>
          <w:tcPr>
            <w:tcW w:w="4468" w:type="dxa"/>
            <w:gridSpan w:val="2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Сроки реализации подпрограммы муниципальной  программы</w:t>
            </w: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984" w:type="dxa"/>
            <w:gridSpan w:val="8"/>
            <w:shd w:val="clear" w:color="auto" w:fill="auto"/>
          </w:tcPr>
          <w:p w:rsidR="00600E42" w:rsidRPr="00273064" w:rsidRDefault="00610003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2014-2018 годы</w:t>
            </w:r>
          </w:p>
        </w:tc>
      </w:tr>
      <w:tr w:rsidR="00F96F03" w:rsidRPr="00273064" w:rsidTr="00956180">
        <w:tc>
          <w:tcPr>
            <w:tcW w:w="2258" w:type="dxa"/>
            <w:vMerge w:val="restart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 xml:space="preserve">Источники финансирования подпрограммы муниципальной программы и мероприятий подпрограммы по годам реализации и главным </w:t>
            </w:r>
            <w:r w:rsidRPr="00273064">
              <w:rPr>
                <w:rFonts w:ascii="Times New Roman" w:eastAsia="Times New Roman" w:hAnsi="Times New Roman"/>
              </w:rPr>
              <w:lastRenderedPageBreak/>
              <w:t>распорядителям бюджетных средств</w:t>
            </w: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В том числе по годам:</w:t>
            </w: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lastRenderedPageBreak/>
              <w:t xml:space="preserve">Наименование подпрограммы муниципальной программы и мероприятий 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6926" w:type="dxa"/>
            <w:gridSpan w:val="6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Расходы  (тыс. рублей)</w:t>
            </w:r>
          </w:p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96F03" w:rsidRPr="00273064" w:rsidTr="00956180">
        <w:tc>
          <w:tcPr>
            <w:tcW w:w="2258" w:type="dxa"/>
            <w:vMerge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600E42" w:rsidRPr="00273064" w:rsidRDefault="001A6919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2014</w:t>
            </w:r>
            <w:r w:rsidR="00297C15" w:rsidRPr="0027306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42" w:type="dxa"/>
            <w:shd w:val="clear" w:color="auto" w:fill="auto"/>
          </w:tcPr>
          <w:p w:rsidR="00600E42" w:rsidRPr="00273064" w:rsidRDefault="001A6919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2015</w:t>
            </w:r>
            <w:r w:rsidR="00297C15" w:rsidRPr="0027306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43" w:type="dxa"/>
            <w:shd w:val="clear" w:color="auto" w:fill="auto"/>
          </w:tcPr>
          <w:p w:rsidR="00600E42" w:rsidRPr="00273064" w:rsidRDefault="001A6919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2016</w:t>
            </w:r>
            <w:r w:rsidR="00297C15" w:rsidRPr="0027306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43" w:type="dxa"/>
            <w:shd w:val="clear" w:color="auto" w:fill="auto"/>
          </w:tcPr>
          <w:p w:rsidR="00600E42" w:rsidRPr="00273064" w:rsidRDefault="001A6919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2017</w:t>
            </w:r>
            <w:r w:rsidR="00297C15" w:rsidRPr="0027306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43" w:type="dxa"/>
            <w:shd w:val="clear" w:color="auto" w:fill="auto"/>
          </w:tcPr>
          <w:p w:rsidR="00600E42" w:rsidRPr="00273064" w:rsidRDefault="001A6919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2018</w:t>
            </w:r>
            <w:r w:rsidR="00297C15" w:rsidRPr="0027306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006" w:type="dxa"/>
            <w:shd w:val="clear" w:color="auto" w:fill="auto"/>
          </w:tcPr>
          <w:p w:rsidR="00600E42" w:rsidRPr="00273064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D42B35" w:rsidRPr="00273064" w:rsidTr="00956180">
        <w:tc>
          <w:tcPr>
            <w:tcW w:w="2258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D42B35" w:rsidRPr="00273064" w:rsidRDefault="00D42B35" w:rsidP="008327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42B35" w:rsidRPr="00273064" w:rsidRDefault="00D42B35" w:rsidP="008327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 xml:space="preserve">Проекты строительства, реконструкции, </w:t>
            </w:r>
            <w:r w:rsidRPr="00273064">
              <w:rPr>
                <w:rFonts w:ascii="Times New Roman" w:eastAsia="Times New Roman" w:hAnsi="Times New Roman"/>
              </w:rPr>
              <w:lastRenderedPageBreak/>
              <w:t>модернизации объектов местного значения и объектов, оказывающих существенное социально-экономическое влияние на развитие городского округа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Администрация г.о. Химки</w:t>
            </w:r>
          </w:p>
        </w:tc>
        <w:tc>
          <w:tcPr>
            <w:tcW w:w="2204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Всего:</w:t>
            </w:r>
          </w:p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349" w:type="dxa"/>
            <w:shd w:val="clear" w:color="auto" w:fill="auto"/>
          </w:tcPr>
          <w:p w:rsidR="00D42B35" w:rsidRPr="00273064" w:rsidRDefault="00253E3B" w:rsidP="00901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1142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42B35" w:rsidRPr="00273064" w:rsidRDefault="00253E3B" w:rsidP="000F59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10 000</w:t>
            </w:r>
          </w:p>
        </w:tc>
      </w:tr>
      <w:tr w:rsidR="00D42B35" w:rsidRPr="00273064" w:rsidTr="00956180">
        <w:tc>
          <w:tcPr>
            <w:tcW w:w="2258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04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Средства бюджета городского округа</w:t>
            </w:r>
          </w:p>
        </w:tc>
        <w:tc>
          <w:tcPr>
            <w:tcW w:w="1349" w:type="dxa"/>
            <w:shd w:val="clear" w:color="auto" w:fill="auto"/>
          </w:tcPr>
          <w:p w:rsidR="00D42B35" w:rsidRPr="00273064" w:rsidRDefault="00253E3B" w:rsidP="00901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1142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42B35" w:rsidRPr="00273064" w:rsidRDefault="00253E3B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10 000</w:t>
            </w:r>
          </w:p>
        </w:tc>
      </w:tr>
      <w:tr w:rsidR="00D42B35" w:rsidRPr="00273064" w:rsidTr="00956180">
        <w:tc>
          <w:tcPr>
            <w:tcW w:w="2258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273064" w:rsidRDefault="00D42B35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Средства федерального бюджета</w:t>
            </w:r>
          </w:p>
        </w:tc>
        <w:tc>
          <w:tcPr>
            <w:tcW w:w="1349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273064" w:rsidTr="00956180">
        <w:tc>
          <w:tcPr>
            <w:tcW w:w="2258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273064" w:rsidRDefault="00D42B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4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 xml:space="preserve">Средства бюджета </w:t>
            </w:r>
            <w:proofErr w:type="gramStart"/>
            <w:r w:rsidRPr="00273064">
              <w:rPr>
                <w:rFonts w:ascii="Times New Roman" w:eastAsia="Times New Roman" w:hAnsi="Times New Roman"/>
              </w:rPr>
              <w:t>Московской</w:t>
            </w:r>
            <w:proofErr w:type="gramEnd"/>
          </w:p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области</w:t>
            </w:r>
          </w:p>
        </w:tc>
        <w:tc>
          <w:tcPr>
            <w:tcW w:w="1349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273064" w:rsidTr="00956180">
        <w:trPr>
          <w:trHeight w:val="722"/>
        </w:trPr>
        <w:tc>
          <w:tcPr>
            <w:tcW w:w="2258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273064" w:rsidRDefault="00D42B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4" w:type="dxa"/>
            <w:shd w:val="clear" w:color="auto" w:fill="auto"/>
          </w:tcPr>
          <w:p w:rsidR="00D42B35" w:rsidRPr="00273064" w:rsidRDefault="00D42B35" w:rsidP="008327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 xml:space="preserve">Внебюджетные источники  </w:t>
            </w:r>
          </w:p>
        </w:tc>
        <w:tc>
          <w:tcPr>
            <w:tcW w:w="1349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273064" w:rsidTr="00956180">
        <w:tc>
          <w:tcPr>
            <w:tcW w:w="2258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Мероприятие 1</w:t>
            </w:r>
          </w:p>
          <w:p w:rsidR="00D42B35" w:rsidRPr="00273064" w:rsidRDefault="00D42B35" w:rsidP="007148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Планировка территорий и планировка территории улично-дорожной сети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D42B35" w:rsidRPr="00273064" w:rsidRDefault="00D42B35">
            <w:pPr>
              <w:rPr>
                <w:rFonts w:ascii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Администрация г.о. Химки</w:t>
            </w:r>
          </w:p>
        </w:tc>
        <w:tc>
          <w:tcPr>
            <w:tcW w:w="2204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Всего:</w:t>
            </w:r>
          </w:p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349" w:type="dxa"/>
            <w:shd w:val="clear" w:color="auto" w:fill="auto"/>
          </w:tcPr>
          <w:p w:rsidR="00D42B35" w:rsidRPr="00273064" w:rsidRDefault="00253E3B" w:rsidP="00901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1142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42B35" w:rsidRPr="00273064" w:rsidRDefault="00253E3B" w:rsidP="00901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10 000</w:t>
            </w:r>
          </w:p>
        </w:tc>
      </w:tr>
      <w:tr w:rsidR="00D42B35" w:rsidRPr="00273064" w:rsidTr="00956180">
        <w:tc>
          <w:tcPr>
            <w:tcW w:w="2258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273064" w:rsidRDefault="00D42B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4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Средства бюджета городского округа</w:t>
            </w:r>
          </w:p>
        </w:tc>
        <w:tc>
          <w:tcPr>
            <w:tcW w:w="1349" w:type="dxa"/>
            <w:shd w:val="clear" w:color="auto" w:fill="auto"/>
          </w:tcPr>
          <w:p w:rsidR="00D42B35" w:rsidRPr="00273064" w:rsidRDefault="00253E3B" w:rsidP="00901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1142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42B35" w:rsidRPr="00273064" w:rsidRDefault="00253E3B" w:rsidP="00901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10 000</w:t>
            </w:r>
          </w:p>
        </w:tc>
      </w:tr>
      <w:tr w:rsidR="00D42B35" w:rsidRPr="00273064" w:rsidTr="00956180">
        <w:tc>
          <w:tcPr>
            <w:tcW w:w="2258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273064" w:rsidRDefault="00D42B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4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Средства федерального бюджета</w:t>
            </w:r>
          </w:p>
        </w:tc>
        <w:tc>
          <w:tcPr>
            <w:tcW w:w="1349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273064" w:rsidTr="00956180">
        <w:tc>
          <w:tcPr>
            <w:tcW w:w="2258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273064" w:rsidRDefault="00D42B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4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 xml:space="preserve">Средства бюджета </w:t>
            </w:r>
            <w:proofErr w:type="gramStart"/>
            <w:r w:rsidRPr="00273064">
              <w:rPr>
                <w:rFonts w:ascii="Times New Roman" w:eastAsia="Times New Roman" w:hAnsi="Times New Roman"/>
              </w:rPr>
              <w:t>Московской</w:t>
            </w:r>
            <w:proofErr w:type="gramEnd"/>
          </w:p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области</w:t>
            </w:r>
          </w:p>
        </w:tc>
        <w:tc>
          <w:tcPr>
            <w:tcW w:w="1349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273064" w:rsidTr="00956180">
        <w:tc>
          <w:tcPr>
            <w:tcW w:w="2258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273064" w:rsidRDefault="00D42B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4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 xml:space="preserve">Внебюджетные источники         </w:t>
            </w:r>
          </w:p>
        </w:tc>
        <w:tc>
          <w:tcPr>
            <w:tcW w:w="1349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42B35" w:rsidRPr="00273064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96F03" w:rsidRPr="00273064" w:rsidTr="00956180">
        <w:trPr>
          <w:trHeight w:val="1008"/>
        </w:trPr>
        <w:tc>
          <w:tcPr>
            <w:tcW w:w="4468" w:type="dxa"/>
            <w:gridSpan w:val="2"/>
            <w:shd w:val="clear" w:color="auto" w:fill="auto"/>
          </w:tcPr>
          <w:p w:rsidR="00F96F03" w:rsidRPr="00273064" w:rsidRDefault="00F96F03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>Планируемые результаты подпрограммы муниципальной  программы и мероприятий (количественные показатели эффективности реализации подпрограммы муниципальной программы)</w:t>
            </w:r>
          </w:p>
        </w:tc>
        <w:tc>
          <w:tcPr>
            <w:tcW w:w="10984" w:type="dxa"/>
            <w:gridSpan w:val="8"/>
            <w:shd w:val="clear" w:color="auto" w:fill="auto"/>
          </w:tcPr>
          <w:p w:rsidR="000F2416" w:rsidRPr="00273064" w:rsidRDefault="00106B25" w:rsidP="00106B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 xml:space="preserve">1. Увеличение  доли </w:t>
            </w:r>
            <w:r w:rsidR="000F2416" w:rsidRPr="00273064">
              <w:rPr>
                <w:rFonts w:ascii="Times New Roman" w:eastAsia="Times New Roman" w:hAnsi="Times New Roman"/>
              </w:rPr>
              <w:t xml:space="preserve">утвержденных </w:t>
            </w:r>
            <w:r w:rsidR="000F2416" w:rsidRPr="00273064">
              <w:rPr>
                <w:rFonts w:ascii="Times New Roman" w:hAnsi="Times New Roman"/>
                <w:color w:val="000000"/>
              </w:rPr>
              <w:t>Администрацией городского округа Химки документов по планировке территорий соответствующих Генеральному плану, Правилам землепользования и застройки</w:t>
            </w:r>
            <w:r w:rsidR="000F2416" w:rsidRPr="00273064">
              <w:rPr>
                <w:rFonts w:ascii="Times New Roman" w:eastAsia="Times New Roman" w:hAnsi="Times New Roman"/>
              </w:rPr>
              <w:t xml:space="preserve"> и муниципальной политике пространственного развития городского округа Химки</w:t>
            </w:r>
            <w:r w:rsidR="000F2416" w:rsidRPr="00273064">
              <w:rPr>
                <w:rFonts w:ascii="Times New Roman" w:hAnsi="Times New Roman"/>
                <w:color w:val="000000"/>
              </w:rPr>
              <w:t xml:space="preserve">  к общему числу поданных на согласование документов</w:t>
            </w:r>
            <w:r w:rsidR="00932134" w:rsidRPr="00273064">
              <w:rPr>
                <w:rFonts w:ascii="Times New Roman" w:hAnsi="Times New Roman"/>
                <w:color w:val="000000"/>
              </w:rPr>
              <w:t xml:space="preserve"> по планировке территорий до 80</w:t>
            </w:r>
            <w:r w:rsidR="000F2416" w:rsidRPr="00273064">
              <w:rPr>
                <w:rFonts w:ascii="Times New Roman" w:hAnsi="Times New Roman"/>
                <w:color w:val="000000"/>
              </w:rPr>
              <w:t>%</w:t>
            </w:r>
            <w:r w:rsidR="00932134" w:rsidRPr="00273064">
              <w:rPr>
                <w:rFonts w:ascii="Times New Roman" w:hAnsi="Times New Roman"/>
                <w:color w:val="000000"/>
              </w:rPr>
              <w:t>.</w:t>
            </w:r>
          </w:p>
          <w:p w:rsidR="00106B25" w:rsidRPr="00273064" w:rsidRDefault="00106B25" w:rsidP="000F24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273064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932134" w:rsidRDefault="00932134" w:rsidP="00C97D4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932134" w:rsidRDefault="00932134" w:rsidP="00C97D4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932134" w:rsidRDefault="00932134" w:rsidP="00C97D4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932134" w:rsidRDefault="00932134" w:rsidP="00C97D4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8868BC" w:rsidRDefault="008868BC" w:rsidP="00C97D4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8868BC" w:rsidRDefault="008868BC" w:rsidP="00C97D4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C97D43" w:rsidRPr="003F036D" w:rsidRDefault="00C97D43" w:rsidP="00C97D4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lastRenderedPageBreak/>
        <w:t>Приложение №3</w:t>
      </w:r>
    </w:p>
    <w:p w:rsidR="00C97D43" w:rsidRPr="003F036D" w:rsidRDefault="00C97D43" w:rsidP="00C97D4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C97D43" w:rsidRPr="003F036D" w:rsidRDefault="00C97D43" w:rsidP="00C97D4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«</w:t>
      </w:r>
      <w:r w:rsidR="00190D12" w:rsidRPr="003F036D">
        <w:rPr>
          <w:rFonts w:ascii="Times New Roman" w:eastAsia="Times New Roman" w:hAnsi="Times New Roman"/>
          <w:szCs w:val="24"/>
        </w:rPr>
        <w:t>Архитектура и градостроительство городского округа Химки</w:t>
      </w:r>
      <w:r w:rsidRPr="003F036D">
        <w:rPr>
          <w:rFonts w:ascii="Times New Roman" w:eastAsia="Times New Roman" w:hAnsi="Times New Roman"/>
          <w:szCs w:val="24"/>
        </w:rPr>
        <w:t>»</w:t>
      </w:r>
    </w:p>
    <w:p w:rsidR="00C97D43" w:rsidRPr="003F036D" w:rsidRDefault="00C97D43" w:rsidP="00C97D4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E2634C" w:rsidRPr="003F036D" w:rsidRDefault="00600E42" w:rsidP="00E2634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реализации подпрограммы </w:t>
      </w:r>
      <w:r w:rsidR="008868BC">
        <w:rPr>
          <w:rFonts w:ascii="Times New Roman" w:eastAsia="Times New Roman" w:hAnsi="Times New Roman"/>
          <w:b/>
          <w:sz w:val="24"/>
          <w:szCs w:val="24"/>
        </w:rPr>
        <w:t>«</w:t>
      </w:r>
      <w:r w:rsidR="008868BC" w:rsidRPr="008868BC">
        <w:rPr>
          <w:rFonts w:ascii="Times New Roman" w:eastAsia="Times New Roman" w:hAnsi="Times New Roman"/>
          <w:b/>
          <w:sz w:val="24"/>
          <w:szCs w:val="24"/>
        </w:rPr>
        <w:t>Проекты строительства, реконструкции, модернизации объектов местного значения и объектов, оказывающих существенное социально-экономическое влияние на развитие городского округа</w:t>
      </w:r>
      <w:r w:rsidR="008868BC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>муниципальной программы городского округа Химки</w:t>
      </w:r>
    </w:p>
    <w:p w:rsidR="00E2634C" w:rsidRPr="003F036D" w:rsidRDefault="00E2634C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6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98"/>
        <w:gridCol w:w="1134"/>
        <w:gridCol w:w="992"/>
        <w:gridCol w:w="2977"/>
        <w:gridCol w:w="851"/>
        <w:gridCol w:w="1378"/>
        <w:gridCol w:w="1440"/>
        <w:gridCol w:w="1440"/>
        <w:gridCol w:w="1271"/>
        <w:gridCol w:w="1271"/>
        <w:gridCol w:w="1271"/>
      </w:tblGrid>
      <w:tr w:rsidR="00600E42" w:rsidRPr="00634E88" w:rsidTr="00634E88">
        <w:tc>
          <w:tcPr>
            <w:tcW w:w="540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634E88">
              <w:rPr>
                <w:rFonts w:ascii="Times New Roman" w:eastAsia="Times New Roman" w:hAnsi="Times New Roman"/>
              </w:rPr>
              <w:t>п</w:t>
            </w:r>
            <w:proofErr w:type="gramEnd"/>
            <w:r w:rsidRPr="00634E88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598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 xml:space="preserve">Задачи,        </w:t>
            </w:r>
            <w:r w:rsidRPr="00634E88">
              <w:rPr>
                <w:rFonts w:ascii="Times New Roman" w:eastAsia="Times New Roman" w:hAnsi="Times New Roman"/>
              </w:rPr>
              <w:br/>
              <w:t>направленные на достижение цели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 xml:space="preserve">Планируемый объем         </w:t>
            </w:r>
            <w:r w:rsidRPr="00634E88">
              <w:rPr>
                <w:rFonts w:ascii="Times New Roman" w:eastAsia="Times New Roman" w:hAnsi="Times New Roman"/>
              </w:rPr>
              <w:br/>
              <w:t>финансирования на решение данной задачи (тыс. руб.)</w:t>
            </w:r>
          </w:p>
        </w:tc>
        <w:tc>
          <w:tcPr>
            <w:tcW w:w="2977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 xml:space="preserve">Показатели,        </w:t>
            </w:r>
            <w:r w:rsidRPr="00634E88">
              <w:rPr>
                <w:rFonts w:ascii="Times New Roman" w:eastAsia="Times New Roman" w:hAnsi="Times New Roman"/>
              </w:rPr>
              <w:br/>
              <w:t>характеризующие достижение цели</w:t>
            </w:r>
          </w:p>
        </w:tc>
        <w:tc>
          <w:tcPr>
            <w:tcW w:w="851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 xml:space="preserve">Единица       </w:t>
            </w:r>
            <w:r w:rsidRPr="00634E88">
              <w:rPr>
                <w:rFonts w:ascii="Times New Roman" w:eastAsia="Times New Roman" w:hAnsi="Times New Roman"/>
              </w:rPr>
              <w:br/>
              <w:t>измерения</w:t>
            </w:r>
          </w:p>
        </w:tc>
        <w:tc>
          <w:tcPr>
            <w:tcW w:w="1378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693" w:type="dxa"/>
            <w:gridSpan w:val="5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600E42" w:rsidRPr="00634E88" w:rsidTr="00634E88">
        <w:tc>
          <w:tcPr>
            <w:tcW w:w="540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 xml:space="preserve">бюджет       </w:t>
            </w:r>
            <w:r w:rsidRPr="00634E88">
              <w:rPr>
                <w:rFonts w:ascii="Times New Roman" w:eastAsia="Times New Roman" w:hAnsi="Times New Roman"/>
              </w:rPr>
              <w:br/>
              <w:t>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 xml:space="preserve">другие      </w:t>
            </w:r>
            <w:r w:rsidRPr="00634E88">
              <w:rPr>
                <w:rFonts w:ascii="Times New Roman" w:eastAsia="Times New Roman" w:hAnsi="Times New Roman"/>
              </w:rPr>
              <w:br/>
            </w:r>
            <w:r w:rsidR="006C0AA5" w:rsidRPr="00634E88">
              <w:rPr>
                <w:rFonts w:ascii="Times New Roman" w:eastAsia="Times New Roman" w:hAnsi="Times New Roman"/>
              </w:rPr>
              <w:t>источники</w:t>
            </w:r>
          </w:p>
        </w:tc>
        <w:tc>
          <w:tcPr>
            <w:tcW w:w="2977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00E42" w:rsidRPr="00634E88" w:rsidRDefault="00E9275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2014 год</w:t>
            </w:r>
          </w:p>
        </w:tc>
        <w:tc>
          <w:tcPr>
            <w:tcW w:w="1440" w:type="dxa"/>
            <w:shd w:val="clear" w:color="auto" w:fill="auto"/>
          </w:tcPr>
          <w:p w:rsidR="00600E42" w:rsidRPr="00634E88" w:rsidRDefault="00E9275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1271" w:type="dxa"/>
            <w:shd w:val="clear" w:color="auto" w:fill="auto"/>
          </w:tcPr>
          <w:p w:rsidR="00600E42" w:rsidRPr="00634E88" w:rsidRDefault="00E9275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1271" w:type="dxa"/>
            <w:shd w:val="clear" w:color="auto" w:fill="auto"/>
          </w:tcPr>
          <w:p w:rsidR="00600E42" w:rsidRPr="00634E88" w:rsidRDefault="00E92754" w:rsidP="00600E42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634E88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1271" w:type="dxa"/>
            <w:shd w:val="clear" w:color="auto" w:fill="auto"/>
          </w:tcPr>
          <w:p w:rsidR="00600E42" w:rsidRPr="00634E88" w:rsidRDefault="00E9275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2018 год</w:t>
            </w:r>
          </w:p>
        </w:tc>
      </w:tr>
      <w:tr w:rsidR="00600E42" w:rsidRPr="00634E88" w:rsidTr="00634E88">
        <w:tc>
          <w:tcPr>
            <w:tcW w:w="540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78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1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12</w:t>
            </w:r>
          </w:p>
        </w:tc>
      </w:tr>
      <w:tr w:rsidR="00600E42" w:rsidRPr="00634E88" w:rsidTr="00634E88">
        <w:tc>
          <w:tcPr>
            <w:tcW w:w="540" w:type="dxa"/>
            <w:shd w:val="clear" w:color="auto" w:fill="auto"/>
          </w:tcPr>
          <w:p w:rsidR="00600E42" w:rsidRPr="00634E88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598" w:type="dxa"/>
            <w:shd w:val="clear" w:color="auto" w:fill="auto"/>
          </w:tcPr>
          <w:p w:rsidR="00E92754" w:rsidRPr="00634E88" w:rsidRDefault="00E92754" w:rsidP="00E92754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Задача 1</w:t>
            </w:r>
          </w:p>
          <w:p w:rsidR="0071489A" w:rsidRPr="00634E88" w:rsidRDefault="009A3C7D" w:rsidP="0071489A">
            <w:pPr>
              <w:pStyle w:val="aa"/>
              <w:shd w:val="clear" w:color="auto" w:fill="FFFFFF"/>
              <w:spacing w:before="0" w:beforeAutospacing="0" w:after="136" w:afterAutospacing="0" w:line="272" w:lineRule="atLeast"/>
              <w:textAlignment w:val="baseline"/>
              <w:rPr>
                <w:sz w:val="22"/>
                <w:szCs w:val="22"/>
                <w:lang w:eastAsia="en-US"/>
              </w:rPr>
            </w:pPr>
            <w:r w:rsidRPr="00634E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1489A" w:rsidRPr="00634E88">
              <w:rPr>
                <w:sz w:val="22"/>
                <w:szCs w:val="22"/>
                <w:lang w:eastAsia="en-US"/>
              </w:rPr>
              <w:t>- оценка соответствия параметров проектируемых объектов планируемым показателям пространственного развития городско</w:t>
            </w:r>
            <w:r w:rsidR="00A519C0" w:rsidRPr="00634E88">
              <w:rPr>
                <w:sz w:val="22"/>
                <w:szCs w:val="22"/>
                <w:lang w:eastAsia="en-US"/>
              </w:rPr>
              <w:t>го округа Химки.</w:t>
            </w:r>
          </w:p>
          <w:p w:rsidR="00600E42" w:rsidRPr="00634E88" w:rsidRDefault="00600E42" w:rsidP="00E92754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00E42" w:rsidRPr="00634E88" w:rsidRDefault="00253E3B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:rsidR="00600E42" w:rsidRPr="00634E88" w:rsidRDefault="008868BC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600E42" w:rsidRPr="00634E88" w:rsidRDefault="00F52001" w:rsidP="000F24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hAnsi="Times New Roman"/>
                <w:color w:val="000000"/>
              </w:rPr>
              <w:t xml:space="preserve">Доля </w:t>
            </w:r>
            <w:r w:rsidR="000068D7" w:rsidRPr="00634E88">
              <w:rPr>
                <w:rFonts w:ascii="Times New Roman" w:hAnsi="Times New Roman"/>
                <w:color w:val="000000"/>
              </w:rPr>
              <w:t>утвержден</w:t>
            </w:r>
            <w:r w:rsidR="00C34192" w:rsidRPr="00634E88">
              <w:rPr>
                <w:rFonts w:ascii="Times New Roman" w:hAnsi="Times New Roman"/>
                <w:color w:val="000000"/>
              </w:rPr>
              <w:t>ных Администрацией городского округа Химки документов по планировке территорий соответствующих Генеральному плану</w:t>
            </w:r>
            <w:r w:rsidR="000F2416" w:rsidRPr="00634E88">
              <w:rPr>
                <w:rFonts w:ascii="Times New Roman" w:hAnsi="Times New Roman"/>
                <w:color w:val="000000"/>
              </w:rPr>
              <w:t>,</w:t>
            </w:r>
            <w:r w:rsidR="00C34192" w:rsidRPr="00634E88">
              <w:rPr>
                <w:rFonts w:ascii="Times New Roman" w:hAnsi="Times New Roman"/>
                <w:color w:val="000000"/>
              </w:rPr>
              <w:t xml:space="preserve"> Правилам землепользования и застройки</w:t>
            </w:r>
            <w:r w:rsidR="000F2416" w:rsidRPr="00634E88">
              <w:rPr>
                <w:rFonts w:ascii="Times New Roman" w:hAnsi="Times New Roman"/>
                <w:color w:val="000000"/>
              </w:rPr>
              <w:t>,</w:t>
            </w:r>
            <w:r w:rsidR="000F2416" w:rsidRPr="00634E88">
              <w:rPr>
                <w:rFonts w:ascii="Times New Roman" w:eastAsia="Times New Roman" w:hAnsi="Times New Roman"/>
              </w:rPr>
              <w:t xml:space="preserve"> и муниципальной политике пространственного развития городского округа Химки</w:t>
            </w:r>
            <w:r w:rsidR="000F2416" w:rsidRPr="00634E88">
              <w:rPr>
                <w:rFonts w:ascii="Times New Roman" w:hAnsi="Times New Roman"/>
                <w:color w:val="000000"/>
              </w:rPr>
              <w:t xml:space="preserve"> </w:t>
            </w:r>
            <w:r w:rsidR="00C34192" w:rsidRPr="00634E88">
              <w:rPr>
                <w:rFonts w:ascii="Times New Roman" w:hAnsi="Times New Roman"/>
                <w:color w:val="000000"/>
              </w:rPr>
              <w:t xml:space="preserve"> к общему числу поданных на согласование документов по планировке территорий.  </w:t>
            </w:r>
          </w:p>
        </w:tc>
        <w:tc>
          <w:tcPr>
            <w:tcW w:w="851" w:type="dxa"/>
            <w:shd w:val="clear" w:color="auto" w:fill="auto"/>
          </w:tcPr>
          <w:p w:rsidR="00600E42" w:rsidRPr="00634E88" w:rsidRDefault="008E6265" w:rsidP="008E62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378" w:type="dxa"/>
            <w:shd w:val="clear" w:color="auto" w:fill="auto"/>
          </w:tcPr>
          <w:p w:rsidR="00600E42" w:rsidRPr="00634E88" w:rsidRDefault="00BE790C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600E42" w:rsidRPr="00634E88" w:rsidRDefault="00BE790C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600E42" w:rsidRPr="00634E88" w:rsidRDefault="00BE790C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71" w:type="dxa"/>
            <w:shd w:val="clear" w:color="auto" w:fill="auto"/>
          </w:tcPr>
          <w:p w:rsidR="00600E42" w:rsidRPr="00634E88" w:rsidRDefault="00BE790C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271" w:type="dxa"/>
            <w:shd w:val="clear" w:color="auto" w:fill="auto"/>
          </w:tcPr>
          <w:p w:rsidR="00600E42" w:rsidRPr="00634E88" w:rsidRDefault="00BE790C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271" w:type="dxa"/>
            <w:shd w:val="clear" w:color="auto" w:fill="auto"/>
          </w:tcPr>
          <w:p w:rsidR="00600E42" w:rsidRPr="00634E88" w:rsidRDefault="00BE790C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34E88">
              <w:rPr>
                <w:rFonts w:ascii="Times New Roman" w:eastAsia="Times New Roman" w:hAnsi="Times New Roman"/>
              </w:rPr>
              <w:t>80</w:t>
            </w:r>
          </w:p>
        </w:tc>
      </w:tr>
    </w:tbl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519C0" w:rsidRDefault="00A519C0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F52001" w:rsidRPr="003F036D" w:rsidRDefault="00F52001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lastRenderedPageBreak/>
        <w:t>Приложение №4</w:t>
      </w:r>
    </w:p>
    <w:p w:rsidR="00F17CD1" w:rsidRDefault="00F52001" w:rsidP="00F17CD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к муниципальной Программе</w:t>
      </w:r>
      <w:r w:rsidR="00F17CD1">
        <w:rPr>
          <w:rFonts w:ascii="Times New Roman" w:eastAsia="Times New Roman" w:hAnsi="Times New Roman"/>
          <w:szCs w:val="24"/>
        </w:rPr>
        <w:t xml:space="preserve"> </w:t>
      </w:r>
    </w:p>
    <w:p w:rsidR="00F17CD1" w:rsidRPr="003F036D" w:rsidRDefault="00F17CD1" w:rsidP="00F17CD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«Архитектура и градостроительство городского округа Химки»</w:t>
      </w:r>
    </w:p>
    <w:p w:rsidR="00F52001" w:rsidRPr="003F036D" w:rsidRDefault="00F52001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F52001" w:rsidRPr="003F036D" w:rsidRDefault="00F52001" w:rsidP="003F03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 xml:space="preserve">Оценка влияния изменения объема финансирования на изменение </w:t>
      </w:r>
      <w:proofErr w:type="gramStart"/>
      <w:r w:rsidRPr="003F036D">
        <w:rPr>
          <w:rFonts w:ascii="Times New Roman" w:eastAsia="Times New Roman" w:hAnsi="Times New Roman"/>
          <w:b/>
          <w:sz w:val="24"/>
          <w:szCs w:val="24"/>
        </w:rPr>
        <w:t>значений целевых показателей эффек</w:t>
      </w:r>
      <w:r w:rsidR="006C0AA5">
        <w:rPr>
          <w:rFonts w:ascii="Times New Roman" w:eastAsia="Times New Roman" w:hAnsi="Times New Roman"/>
          <w:b/>
          <w:sz w:val="24"/>
          <w:szCs w:val="24"/>
        </w:rPr>
        <w:t>тивности реализации подпрограммы</w:t>
      </w:r>
      <w:proofErr w:type="gramEnd"/>
    </w:p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3F036D">
        <w:rPr>
          <w:rFonts w:ascii="Times New Roman" w:eastAsia="Times New Roman" w:hAnsi="Times New Roman"/>
          <w:sz w:val="24"/>
          <w:szCs w:val="24"/>
        </w:rPr>
        <w:t>Таблица 1. При увеличении бюджетных ассигнований, направляемых на реализацию подпрограммы на 5%</w:t>
      </w:r>
    </w:p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93"/>
        <w:gridCol w:w="992"/>
        <w:gridCol w:w="974"/>
        <w:gridCol w:w="1340"/>
        <w:gridCol w:w="1469"/>
        <w:gridCol w:w="3790"/>
        <w:gridCol w:w="1991"/>
      </w:tblGrid>
      <w:tr w:rsidR="00F52001" w:rsidRPr="008630FF" w:rsidTr="00F44C9D">
        <w:tc>
          <w:tcPr>
            <w:tcW w:w="351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Целевое значение показателя, в соответствии с подпрограммой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целевых значений показателя при увеличении объема финансирования мероприятий подпрограммы </w:t>
            </w:r>
          </w:p>
        </w:tc>
        <w:tc>
          <w:tcPr>
            <w:tcW w:w="5259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Наименование дополнительных мероприятий, для реализации в случае увеличения объемов финансирования подпрограммы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 дополнительного мероприятия </w:t>
            </w:r>
          </w:p>
        </w:tc>
      </w:tr>
      <w:tr w:rsidR="00F52001" w:rsidRPr="008630FF" w:rsidTr="00F44C9D">
        <w:tc>
          <w:tcPr>
            <w:tcW w:w="3510" w:type="dxa"/>
            <w:vMerge w:val="restart"/>
            <w:shd w:val="clear" w:color="auto" w:fill="auto"/>
          </w:tcPr>
          <w:p w:rsidR="00F52001" w:rsidRPr="003F036D" w:rsidRDefault="000F2416" w:rsidP="00F5200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0FF">
              <w:rPr>
                <w:rFonts w:ascii="Times New Roman" w:hAnsi="Times New Roman"/>
                <w:color w:val="000000"/>
                <w:sz w:val="24"/>
                <w:szCs w:val="24"/>
              </w:rPr>
              <w:t>Доля утвержденных Администрацией городского округа Химки документов по планировке территорий соответствующих Генеральному плану, Правилам землепользования и застройки,</w:t>
            </w:r>
            <w:r w:rsidRPr="00F44C9D">
              <w:rPr>
                <w:rFonts w:ascii="Times New Roman" w:eastAsia="Times New Roman" w:hAnsi="Times New Roman"/>
                <w:sz w:val="24"/>
                <w:szCs w:val="24"/>
              </w:rPr>
              <w:t xml:space="preserve"> и муниципальной политике пространственного развития городского округа Химки</w:t>
            </w:r>
            <w:r w:rsidRPr="0086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общему числу поданных на согласование документов по планировке территорий.  </w:t>
            </w:r>
          </w:p>
        </w:tc>
        <w:tc>
          <w:tcPr>
            <w:tcW w:w="993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shd w:val="clear" w:color="auto" w:fill="auto"/>
          </w:tcPr>
          <w:p w:rsidR="00F52001" w:rsidRPr="003F036D" w:rsidRDefault="00AB290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868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40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790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3510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F52001" w:rsidRPr="003F036D" w:rsidRDefault="00AB290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868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40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790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3510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F52001" w:rsidRPr="003F036D" w:rsidRDefault="00AB290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4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40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790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3510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52001" w:rsidRPr="003F036D" w:rsidRDefault="00AB290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868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40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790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3510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F52001" w:rsidRPr="003F036D" w:rsidRDefault="00AB290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868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40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790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3F036D">
        <w:rPr>
          <w:rFonts w:ascii="Times New Roman" w:eastAsia="Times New Roman" w:hAnsi="Times New Roman"/>
          <w:sz w:val="24"/>
          <w:szCs w:val="24"/>
        </w:rPr>
        <w:t>Таблица 2. При уменьшении бюджетных ассигнований, направляемых на реализацию подпрограммы на 5%</w:t>
      </w:r>
    </w:p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76"/>
        <w:gridCol w:w="842"/>
        <w:gridCol w:w="1488"/>
        <w:gridCol w:w="1216"/>
        <w:gridCol w:w="1469"/>
        <w:gridCol w:w="3933"/>
        <w:gridCol w:w="1891"/>
      </w:tblGrid>
      <w:tr w:rsidR="00F52001" w:rsidRPr="008630FF" w:rsidTr="00F44C9D">
        <w:tc>
          <w:tcPr>
            <w:tcW w:w="2943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Целевое значение показателя, в </w:t>
            </w: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подпрограммой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Изменение целевых значений показателя </w:t>
            </w: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уменьшении объема финансирования мероприятий подпрограммы </w:t>
            </w:r>
          </w:p>
        </w:tc>
        <w:tc>
          <w:tcPr>
            <w:tcW w:w="5402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Наименование мероприятий, которые будут исключены из подпрограммы, в случае </w:t>
            </w: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уменьшения объемов ее финансирования 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Экономия бюджетных </w:t>
            </w: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средств, в результате исключения мероприятия из подпрограммы</w:t>
            </w:r>
          </w:p>
        </w:tc>
      </w:tr>
      <w:tr w:rsidR="00F52001" w:rsidRPr="008630FF" w:rsidTr="00F44C9D">
        <w:tc>
          <w:tcPr>
            <w:tcW w:w="2943" w:type="dxa"/>
            <w:vMerge w:val="restart"/>
            <w:shd w:val="clear" w:color="auto" w:fill="auto"/>
          </w:tcPr>
          <w:p w:rsidR="00F52001" w:rsidRPr="003F036D" w:rsidRDefault="000F2416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0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утвержденных Администрацией городского округа Химки документов по планировке территорий соответствующих Генеральному плану, Правилам землепользования и застройки,</w:t>
            </w:r>
            <w:r w:rsidRPr="00F44C9D">
              <w:rPr>
                <w:rFonts w:ascii="Times New Roman" w:eastAsia="Times New Roman" w:hAnsi="Times New Roman"/>
                <w:sz w:val="24"/>
                <w:szCs w:val="24"/>
              </w:rPr>
              <w:t xml:space="preserve"> и муниципальной политике пространственного развития городского округа Химки</w:t>
            </w:r>
            <w:r w:rsidRPr="0086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общему числу поданных на согласование документов по планировке территорий.  </w:t>
            </w:r>
          </w:p>
        </w:tc>
        <w:tc>
          <w:tcPr>
            <w:tcW w:w="1276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42" w:type="dxa"/>
            <w:shd w:val="clear" w:color="auto" w:fill="auto"/>
          </w:tcPr>
          <w:p w:rsidR="00F52001" w:rsidRPr="003F036D" w:rsidRDefault="00AB290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16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933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2943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42" w:type="dxa"/>
            <w:shd w:val="clear" w:color="auto" w:fill="auto"/>
          </w:tcPr>
          <w:p w:rsidR="00F52001" w:rsidRPr="003F036D" w:rsidRDefault="00AB290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868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16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933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2943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42" w:type="dxa"/>
            <w:shd w:val="clear" w:color="auto" w:fill="auto"/>
          </w:tcPr>
          <w:p w:rsidR="00F52001" w:rsidRPr="003F036D" w:rsidRDefault="00AB290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16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933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2943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42" w:type="dxa"/>
            <w:shd w:val="clear" w:color="auto" w:fill="auto"/>
          </w:tcPr>
          <w:p w:rsidR="00F52001" w:rsidRPr="003F036D" w:rsidRDefault="00AB290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6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933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2943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42" w:type="dxa"/>
            <w:shd w:val="clear" w:color="auto" w:fill="auto"/>
          </w:tcPr>
          <w:p w:rsidR="00F52001" w:rsidRPr="003F036D" w:rsidRDefault="00AB290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16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33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2943" w:type="dxa"/>
            <w:vMerge w:val="restart"/>
            <w:shd w:val="clear" w:color="auto" w:fill="auto"/>
          </w:tcPr>
          <w:p w:rsidR="00F52001" w:rsidRPr="003F036D" w:rsidRDefault="00F52001" w:rsidP="00F520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42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16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933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2943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42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16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933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8868BC" w:rsidP="008868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2001" w:rsidRPr="008630FF" w:rsidTr="00F44C9D">
        <w:tc>
          <w:tcPr>
            <w:tcW w:w="2943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42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16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933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2943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42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6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933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44C9D">
        <w:tc>
          <w:tcPr>
            <w:tcW w:w="2943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42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16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33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52001" w:rsidRPr="003F036D" w:rsidRDefault="008868BC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901281" w:rsidRDefault="00901281" w:rsidP="008868BC">
      <w:pPr>
        <w:spacing w:after="0" w:line="240" w:lineRule="auto"/>
        <w:outlineLvl w:val="0"/>
        <w:rPr>
          <w:rFonts w:ascii="Times New Roman" w:eastAsia="Times New Roman" w:hAnsi="Times New Roman"/>
          <w:szCs w:val="24"/>
        </w:rPr>
      </w:pPr>
    </w:p>
    <w:p w:rsidR="008868BC" w:rsidRDefault="008868BC" w:rsidP="001A5116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8868BC" w:rsidRDefault="008868BC" w:rsidP="001A5116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FB7FF7" w:rsidRDefault="00FB7FF7" w:rsidP="001A5116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FB7FF7" w:rsidRDefault="00FB7FF7" w:rsidP="001A5116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A618F3" w:rsidRPr="003F036D" w:rsidRDefault="001A5116" w:rsidP="001A5116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lastRenderedPageBreak/>
        <w:t>Приложение №5</w:t>
      </w:r>
    </w:p>
    <w:p w:rsidR="00F17CD1" w:rsidRDefault="001A5116" w:rsidP="00F17CD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к муниципальной Программе</w:t>
      </w:r>
      <w:r w:rsidR="00F17CD1">
        <w:rPr>
          <w:rFonts w:ascii="Times New Roman" w:eastAsia="Times New Roman" w:hAnsi="Times New Roman"/>
          <w:szCs w:val="24"/>
        </w:rPr>
        <w:t xml:space="preserve"> </w:t>
      </w:r>
    </w:p>
    <w:p w:rsidR="00F17CD1" w:rsidRPr="003F036D" w:rsidRDefault="00F17CD1" w:rsidP="00F17CD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«Архитектура и градостроительство городского округа Химки»</w:t>
      </w:r>
    </w:p>
    <w:p w:rsidR="001A5116" w:rsidRPr="003F036D" w:rsidRDefault="001A5116" w:rsidP="001A5116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D11F5A" w:rsidRPr="003F036D" w:rsidRDefault="00D11F5A" w:rsidP="003F03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 xml:space="preserve">Перечень мероприятий подпрограммы </w:t>
      </w:r>
      <w:r w:rsidR="008868BC" w:rsidRPr="008868BC">
        <w:rPr>
          <w:rFonts w:ascii="Times New Roman" w:eastAsia="Times New Roman" w:hAnsi="Times New Roman"/>
          <w:b/>
          <w:sz w:val="24"/>
          <w:szCs w:val="24"/>
        </w:rPr>
        <w:t>«Проекты строительства, реконструкции, модернизации объектов местного значения и объектов, оказывающих существенное социально-экономическое влияние на развитие городского округа»</w:t>
      </w:r>
    </w:p>
    <w:p w:rsidR="00D11F5A" w:rsidRPr="003F036D" w:rsidRDefault="00D11F5A" w:rsidP="00D11F5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874"/>
        <w:gridCol w:w="1715"/>
        <w:gridCol w:w="1661"/>
        <w:gridCol w:w="1340"/>
        <w:gridCol w:w="768"/>
        <w:gridCol w:w="622"/>
        <w:gridCol w:w="622"/>
        <w:gridCol w:w="622"/>
        <w:gridCol w:w="622"/>
        <w:gridCol w:w="622"/>
        <w:gridCol w:w="1923"/>
        <w:gridCol w:w="1874"/>
      </w:tblGrid>
      <w:tr w:rsidR="00495995" w:rsidRPr="006E6F9D" w:rsidTr="006E6F9D">
        <w:trPr>
          <w:trHeight w:val="3744"/>
        </w:trPr>
        <w:tc>
          <w:tcPr>
            <w:tcW w:w="194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6E6F9D">
              <w:rPr>
                <w:rFonts w:ascii="Times New Roman" w:eastAsia="Times New Roman" w:hAnsi="Times New Roman"/>
              </w:rPr>
              <w:t>п</w:t>
            </w:r>
            <w:proofErr w:type="gramEnd"/>
            <w:r w:rsidRPr="006E6F9D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8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Мероприятия по реализации подпрограммы</w:t>
            </w:r>
          </w:p>
        </w:tc>
        <w:tc>
          <w:tcPr>
            <w:tcW w:w="454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6C0AA5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Срок         </w:t>
            </w:r>
            <w:r w:rsidRPr="006E6F9D">
              <w:rPr>
                <w:rFonts w:ascii="Times New Roman" w:eastAsia="Times New Roman" w:hAnsi="Times New Roman"/>
              </w:rPr>
              <w:br/>
              <w:t>исполнения мероприятия</w:t>
            </w:r>
          </w:p>
        </w:tc>
        <w:tc>
          <w:tcPr>
            <w:tcW w:w="317" w:type="pct"/>
            <w:shd w:val="clear" w:color="auto" w:fill="auto"/>
          </w:tcPr>
          <w:p w:rsidR="00D11F5A" w:rsidRPr="006E6F9D" w:rsidRDefault="00FB7FF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Всего</w:t>
            </w:r>
            <w:r w:rsidR="00D11F5A" w:rsidRPr="006E6F9D">
              <w:rPr>
                <w:rFonts w:ascii="Times New Roman" w:eastAsia="Times New Roman" w:hAnsi="Times New Roman"/>
              </w:rPr>
              <w:t xml:space="preserve">,         </w:t>
            </w:r>
            <w:r w:rsidR="00D11F5A" w:rsidRPr="006E6F9D">
              <w:rPr>
                <w:rFonts w:ascii="Times New Roman" w:eastAsia="Times New Roman" w:hAnsi="Times New Roman"/>
              </w:rPr>
              <w:br/>
              <w:t>(тыс. руб.)</w:t>
            </w:r>
          </w:p>
        </w:tc>
        <w:tc>
          <w:tcPr>
            <w:tcW w:w="1224" w:type="pct"/>
            <w:gridSpan w:val="5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proofErr w:type="gramStart"/>
            <w:r w:rsidRPr="006E6F9D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Pr="006E6F9D">
              <w:rPr>
                <w:rFonts w:ascii="Times New Roman" w:eastAsia="Times New Roman" w:hAnsi="Times New Roman"/>
              </w:rPr>
              <w:t xml:space="preserve"> за         </w:t>
            </w:r>
            <w:r w:rsidRPr="006E6F9D">
              <w:rPr>
                <w:rFonts w:ascii="Times New Roman" w:eastAsia="Times New Roman" w:hAnsi="Times New Roman"/>
              </w:rPr>
              <w:br/>
              <w:t>выполнение мероприятия подпрограммы</w:t>
            </w: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BE79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Результаты выполнения мероприятий подпрограммы</w:t>
            </w:r>
          </w:p>
        </w:tc>
      </w:tr>
      <w:tr w:rsidR="00495995" w:rsidRPr="006E6F9D" w:rsidTr="006E6F9D">
        <w:tc>
          <w:tcPr>
            <w:tcW w:w="194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1A5116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2014 год</w:t>
            </w:r>
          </w:p>
        </w:tc>
        <w:tc>
          <w:tcPr>
            <w:tcW w:w="227" w:type="pct"/>
            <w:shd w:val="clear" w:color="auto" w:fill="auto"/>
          </w:tcPr>
          <w:p w:rsidR="00D11F5A" w:rsidRPr="006E6F9D" w:rsidRDefault="001A5116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227" w:type="pct"/>
            <w:shd w:val="clear" w:color="auto" w:fill="auto"/>
          </w:tcPr>
          <w:p w:rsidR="00D11F5A" w:rsidRPr="006E6F9D" w:rsidRDefault="001A5116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226" w:type="pct"/>
            <w:shd w:val="clear" w:color="auto" w:fill="auto"/>
          </w:tcPr>
          <w:p w:rsidR="00D11F5A" w:rsidRPr="006E6F9D" w:rsidRDefault="001A5116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227" w:type="pct"/>
            <w:shd w:val="clear" w:color="auto" w:fill="auto"/>
          </w:tcPr>
          <w:p w:rsidR="00D11F5A" w:rsidRPr="006E6F9D" w:rsidRDefault="001A5116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495995" w:rsidRPr="006E6F9D" w:rsidTr="006E6F9D">
        <w:tc>
          <w:tcPr>
            <w:tcW w:w="194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13</w:t>
            </w:r>
          </w:p>
        </w:tc>
      </w:tr>
      <w:tr w:rsidR="00495995" w:rsidRPr="006E6F9D" w:rsidTr="006E6F9D">
        <w:tc>
          <w:tcPr>
            <w:tcW w:w="194" w:type="pct"/>
            <w:vMerge w:val="restar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1.</w:t>
            </w: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vMerge w:val="restart"/>
            <w:shd w:val="clear" w:color="auto" w:fill="auto"/>
          </w:tcPr>
          <w:p w:rsidR="00D11F5A" w:rsidRPr="006E6F9D" w:rsidRDefault="00167CA9" w:rsidP="002E4E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lastRenderedPageBreak/>
              <w:t>Задача 1</w:t>
            </w:r>
            <w:r w:rsidR="00D11F5A" w:rsidRPr="006E6F9D">
              <w:rPr>
                <w:rFonts w:ascii="Times New Roman" w:eastAsia="Times New Roman" w:hAnsi="Times New Roman"/>
              </w:rPr>
              <w:t xml:space="preserve"> </w:t>
            </w:r>
            <w:r w:rsidR="00F52001" w:rsidRPr="006E6F9D">
              <w:rPr>
                <w:rFonts w:ascii="Times New Roman" w:eastAsia="Times New Roman" w:hAnsi="Times New Roman"/>
              </w:rPr>
              <w:t xml:space="preserve"> - </w:t>
            </w:r>
            <w:r w:rsidR="0071489A" w:rsidRPr="006E6F9D">
              <w:rPr>
                <w:rFonts w:ascii="Times New Roman" w:eastAsia="Times New Roman" w:hAnsi="Times New Roman"/>
              </w:rPr>
              <w:t xml:space="preserve">оценка соответствия параметров проектируемых объектов планируемым показателям пространственного развития </w:t>
            </w:r>
            <w:r w:rsidR="0071489A" w:rsidRPr="006E6F9D">
              <w:rPr>
                <w:rFonts w:ascii="Times New Roman" w:eastAsia="Times New Roman" w:hAnsi="Times New Roman"/>
              </w:rPr>
              <w:lastRenderedPageBreak/>
              <w:t>городского округа Химки</w:t>
            </w:r>
            <w:r w:rsidR="00A519C0" w:rsidRPr="006E6F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lastRenderedPageBreak/>
              <w:t>Итого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0F59A5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317" w:type="pct"/>
            <w:shd w:val="clear" w:color="auto" w:fill="auto"/>
          </w:tcPr>
          <w:p w:rsidR="00D11F5A" w:rsidRPr="006E6F9D" w:rsidRDefault="00253E3B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317" w:type="pct"/>
            <w:shd w:val="clear" w:color="auto" w:fill="auto"/>
          </w:tcPr>
          <w:p w:rsidR="00D11F5A" w:rsidRPr="006E6F9D" w:rsidRDefault="00253E3B" w:rsidP="00253E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0F59A5" w:rsidP="00D35B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Начальник Управления </w:t>
            </w:r>
            <w:r w:rsidR="00D35B88" w:rsidRPr="006E6F9D">
              <w:rPr>
                <w:rFonts w:ascii="Times New Roman" w:eastAsia="Times New Roman" w:hAnsi="Times New Roman"/>
              </w:rPr>
              <w:t>архитектуры и градостроительства</w:t>
            </w:r>
          </w:p>
        </w:tc>
        <w:tc>
          <w:tcPr>
            <w:tcW w:w="499" w:type="pct"/>
            <w:shd w:val="clear" w:color="auto" w:fill="auto"/>
          </w:tcPr>
          <w:p w:rsidR="00D11F5A" w:rsidRPr="006E6F9D" w:rsidRDefault="00235D55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Увеличение  доли утвержденных </w:t>
            </w:r>
            <w:r w:rsidRPr="006E6F9D">
              <w:rPr>
                <w:rFonts w:ascii="Times New Roman" w:hAnsi="Times New Roman"/>
                <w:color w:val="000000"/>
              </w:rPr>
              <w:t>Администрацией городского округа Химки документов по планировке территорий соответствующи</w:t>
            </w:r>
            <w:r w:rsidRPr="006E6F9D">
              <w:rPr>
                <w:rFonts w:ascii="Times New Roman" w:hAnsi="Times New Roman"/>
                <w:color w:val="000000"/>
              </w:rPr>
              <w:lastRenderedPageBreak/>
              <w:t>х Генеральному плану, Правилам землепользования и застройки</w:t>
            </w:r>
            <w:r w:rsidRPr="006E6F9D">
              <w:rPr>
                <w:rFonts w:ascii="Times New Roman" w:eastAsia="Times New Roman" w:hAnsi="Times New Roman"/>
              </w:rPr>
              <w:t xml:space="preserve"> и муниципальной политике пространственного развития городского округа Химки</w:t>
            </w:r>
            <w:r w:rsidRPr="006E6F9D">
              <w:rPr>
                <w:rFonts w:ascii="Times New Roman" w:hAnsi="Times New Roman"/>
                <w:color w:val="000000"/>
              </w:rPr>
              <w:t xml:space="preserve">  к общему числу поданных на согласование документов по планировке территорий до 80%.</w:t>
            </w:r>
          </w:p>
        </w:tc>
      </w:tr>
      <w:tr w:rsidR="00495995" w:rsidRPr="006E6F9D" w:rsidTr="006E6F9D">
        <w:tc>
          <w:tcPr>
            <w:tcW w:w="19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Средства бюджета городского округа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253E3B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317" w:type="pct"/>
            <w:shd w:val="clear" w:color="auto" w:fill="auto"/>
          </w:tcPr>
          <w:p w:rsidR="00D11F5A" w:rsidRPr="006E6F9D" w:rsidRDefault="00253E3B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495995" w:rsidRPr="006E6F9D" w:rsidTr="006E6F9D">
        <w:tc>
          <w:tcPr>
            <w:tcW w:w="19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Средства федерального бюджета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495995" w:rsidRPr="006E6F9D" w:rsidTr="006E6F9D">
        <w:tc>
          <w:tcPr>
            <w:tcW w:w="19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Средства бюджета </w:t>
            </w:r>
            <w:proofErr w:type="gramStart"/>
            <w:r w:rsidRPr="006E6F9D">
              <w:rPr>
                <w:rFonts w:ascii="Times New Roman" w:eastAsia="Times New Roman" w:hAnsi="Times New Roman"/>
              </w:rPr>
              <w:t>Московской</w:t>
            </w:r>
            <w:proofErr w:type="gramEnd"/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области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495995" w:rsidRPr="006E6F9D" w:rsidTr="006E6F9D">
        <w:tc>
          <w:tcPr>
            <w:tcW w:w="19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Внебюджетные источники         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495995" w:rsidRPr="006E6F9D" w:rsidTr="006E6F9D">
        <w:tc>
          <w:tcPr>
            <w:tcW w:w="194" w:type="pct"/>
            <w:vMerge w:val="restart"/>
            <w:shd w:val="clear" w:color="auto" w:fill="auto"/>
          </w:tcPr>
          <w:p w:rsidR="00D11F5A" w:rsidRPr="006E6F9D" w:rsidRDefault="003452B0" w:rsidP="003452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1.1</w:t>
            </w:r>
            <w:r w:rsidR="00D11F5A" w:rsidRPr="006E6F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71489A" w:rsidRPr="006E6F9D" w:rsidRDefault="00D11F5A" w:rsidP="007148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Мероприятие</w:t>
            </w:r>
            <w:r w:rsidR="00F52001" w:rsidRPr="006E6F9D">
              <w:rPr>
                <w:rFonts w:ascii="Times New Roman" w:eastAsia="Times New Roman" w:hAnsi="Times New Roman"/>
              </w:rPr>
              <w:t xml:space="preserve"> 1:</w:t>
            </w:r>
          </w:p>
          <w:p w:rsidR="00D11F5A" w:rsidRPr="006E6F9D" w:rsidRDefault="003452B0" w:rsidP="003452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highlight w:val="cyan"/>
              </w:rPr>
            </w:pPr>
            <w:r w:rsidRPr="006E6F9D">
              <w:rPr>
                <w:rFonts w:ascii="Times New Roman" w:eastAsia="Times New Roman" w:hAnsi="Times New Roman"/>
              </w:rPr>
              <w:t>Планировка территорий и планировка территории улично-</w:t>
            </w:r>
            <w:r w:rsidRPr="006E6F9D">
              <w:rPr>
                <w:rFonts w:ascii="Times New Roman" w:eastAsia="Times New Roman" w:hAnsi="Times New Roman"/>
              </w:rPr>
              <w:lastRenderedPageBreak/>
              <w:t>дорожной сети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0F59A5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317" w:type="pct"/>
            <w:shd w:val="clear" w:color="auto" w:fill="auto"/>
          </w:tcPr>
          <w:p w:rsidR="00D11F5A" w:rsidRPr="006E6F9D" w:rsidRDefault="00253E3B" w:rsidP="00D35B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317" w:type="pct"/>
            <w:shd w:val="clear" w:color="auto" w:fill="auto"/>
          </w:tcPr>
          <w:p w:rsidR="00D11F5A" w:rsidRPr="006E6F9D" w:rsidRDefault="00253E3B" w:rsidP="00D35B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0F59A5" w:rsidP="00AB2904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Начальник Управления </w:t>
            </w:r>
            <w:r w:rsidR="00AB2904" w:rsidRPr="006E6F9D">
              <w:rPr>
                <w:rFonts w:ascii="Times New Roman" w:eastAsia="Times New Roman" w:hAnsi="Times New Roman"/>
              </w:rPr>
              <w:t>архитектуры и градостроительства</w:t>
            </w: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495995" w:rsidRPr="006E6F9D" w:rsidTr="006E6F9D">
        <w:tc>
          <w:tcPr>
            <w:tcW w:w="19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Средства </w:t>
            </w:r>
            <w:r w:rsidRPr="006E6F9D">
              <w:rPr>
                <w:rFonts w:ascii="Times New Roman" w:eastAsia="Times New Roman" w:hAnsi="Times New Roman"/>
              </w:rPr>
              <w:lastRenderedPageBreak/>
              <w:t>бюджета городского округа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253E3B" w:rsidP="00D35B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10 </w:t>
            </w:r>
            <w:r w:rsidRPr="006E6F9D">
              <w:rPr>
                <w:rFonts w:ascii="Times New Roman" w:eastAsia="Times New Roman" w:hAnsi="Times New Roman"/>
              </w:rPr>
              <w:lastRenderedPageBreak/>
              <w:t>000</w:t>
            </w:r>
          </w:p>
        </w:tc>
        <w:tc>
          <w:tcPr>
            <w:tcW w:w="317" w:type="pct"/>
            <w:shd w:val="clear" w:color="auto" w:fill="auto"/>
          </w:tcPr>
          <w:p w:rsidR="00D11F5A" w:rsidRPr="006E6F9D" w:rsidRDefault="00253E3B" w:rsidP="00D35B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lastRenderedPageBreak/>
              <w:t xml:space="preserve">10 </w:t>
            </w:r>
            <w:r w:rsidRPr="006E6F9D">
              <w:rPr>
                <w:rFonts w:ascii="Times New Roman" w:eastAsia="Times New Roman" w:hAnsi="Times New Roman"/>
              </w:rPr>
              <w:lastRenderedPageBreak/>
              <w:t>000</w:t>
            </w: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495995" w:rsidRPr="006E6F9D" w:rsidTr="006E6F9D">
        <w:tc>
          <w:tcPr>
            <w:tcW w:w="19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Средства федерального бюджета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495995" w:rsidRPr="006E6F9D" w:rsidTr="006E6F9D">
        <w:tc>
          <w:tcPr>
            <w:tcW w:w="19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Средства бюджета </w:t>
            </w:r>
            <w:proofErr w:type="gramStart"/>
            <w:r w:rsidRPr="006E6F9D">
              <w:rPr>
                <w:rFonts w:ascii="Times New Roman" w:eastAsia="Times New Roman" w:hAnsi="Times New Roman"/>
              </w:rPr>
              <w:t>Московской</w:t>
            </w:r>
            <w:proofErr w:type="gramEnd"/>
          </w:p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области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495995" w:rsidRPr="006E6F9D" w:rsidTr="006E6F9D">
        <w:trPr>
          <w:trHeight w:val="708"/>
        </w:trPr>
        <w:tc>
          <w:tcPr>
            <w:tcW w:w="19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Внебюджетные источники         </w:t>
            </w:r>
          </w:p>
        </w:tc>
        <w:tc>
          <w:tcPr>
            <w:tcW w:w="318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D11F5A" w:rsidRPr="006E6F9D" w:rsidRDefault="00D11F5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</w:tbl>
    <w:p w:rsidR="00600E42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91D39" w:rsidRDefault="00891D39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E6F9D" w:rsidRDefault="006E6F9D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E6F9D" w:rsidRDefault="006E6F9D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F00E8" w:rsidRPr="003F036D" w:rsidRDefault="000F00E8" w:rsidP="000F00E8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bookmarkStart w:id="1" w:name="Par341"/>
      <w:bookmarkEnd w:id="1"/>
      <w:r w:rsidRPr="003F036D">
        <w:rPr>
          <w:rFonts w:ascii="Times New Roman" w:eastAsia="Times New Roman" w:hAnsi="Times New Roman"/>
          <w:szCs w:val="24"/>
        </w:rPr>
        <w:t>Приложение №</w:t>
      </w:r>
      <w:r w:rsidR="00083775">
        <w:rPr>
          <w:rFonts w:ascii="Times New Roman" w:eastAsia="Times New Roman" w:hAnsi="Times New Roman"/>
          <w:szCs w:val="24"/>
        </w:rPr>
        <w:t>2</w:t>
      </w:r>
    </w:p>
    <w:p w:rsidR="000F00E8" w:rsidRPr="003F036D" w:rsidRDefault="000F00E8" w:rsidP="000F00E8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0F00E8" w:rsidRPr="003F036D" w:rsidRDefault="000F00E8" w:rsidP="000F00E8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«</w:t>
      </w:r>
      <w:r w:rsidR="00BC7E08" w:rsidRPr="003F036D">
        <w:rPr>
          <w:rFonts w:ascii="Times New Roman" w:eastAsia="Times New Roman" w:hAnsi="Times New Roman"/>
          <w:szCs w:val="24"/>
        </w:rPr>
        <w:t>Архитектура и градостроительство городского округа Химки</w:t>
      </w:r>
      <w:r w:rsidRPr="003F036D">
        <w:rPr>
          <w:rFonts w:ascii="Times New Roman" w:eastAsia="Times New Roman" w:hAnsi="Times New Roman"/>
          <w:szCs w:val="24"/>
        </w:rPr>
        <w:t>»</w:t>
      </w:r>
    </w:p>
    <w:p w:rsidR="000F00E8" w:rsidRPr="003F036D" w:rsidRDefault="000F00E8" w:rsidP="000F00E8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p w:rsidR="00600E42" w:rsidRPr="00D42B35" w:rsidRDefault="003452B0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>П</w:t>
      </w:r>
      <w:r w:rsidR="00600E42" w:rsidRPr="003F036D">
        <w:rPr>
          <w:rFonts w:ascii="Times New Roman" w:eastAsia="Times New Roman" w:hAnsi="Times New Roman"/>
          <w:b/>
          <w:sz w:val="24"/>
          <w:szCs w:val="24"/>
        </w:rPr>
        <w:t>одпрограммы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3452B0">
        <w:rPr>
          <w:rFonts w:ascii="Times New Roman" w:eastAsia="Times New Roman" w:hAnsi="Times New Roman"/>
          <w:b/>
          <w:sz w:val="24"/>
          <w:szCs w:val="24"/>
        </w:rPr>
        <w:t>Реализация муниципальной политики пространственного развития городского округа Химки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 w:rsidR="00600E42" w:rsidRPr="003F036D">
        <w:rPr>
          <w:rFonts w:ascii="Times New Roman" w:eastAsia="Times New Roman" w:hAnsi="Times New Roman"/>
          <w:b/>
          <w:sz w:val="24"/>
          <w:szCs w:val="24"/>
        </w:rPr>
        <w:t xml:space="preserve"> муниципальной программы городского округа </w:t>
      </w:r>
      <w:r w:rsidR="00600E42" w:rsidRPr="00D42B35">
        <w:rPr>
          <w:rFonts w:ascii="Times New Roman" w:eastAsia="Times New Roman" w:hAnsi="Times New Roman"/>
          <w:b/>
          <w:sz w:val="24"/>
          <w:szCs w:val="24"/>
        </w:rPr>
        <w:t>Химки</w:t>
      </w:r>
      <w:r w:rsidR="00D42B35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D42B35" w:rsidRPr="00D42B35">
        <w:rPr>
          <w:rFonts w:ascii="Times New Roman" w:eastAsia="Times New Roman" w:hAnsi="Times New Roman"/>
          <w:b/>
          <w:sz w:val="24"/>
          <w:szCs w:val="24"/>
        </w:rPr>
        <w:t>«Архитектура и градостроительство городского округа Химки»</w:t>
      </w: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181"/>
        <w:gridCol w:w="1854"/>
        <w:gridCol w:w="2268"/>
        <w:gridCol w:w="1339"/>
        <w:gridCol w:w="1106"/>
        <w:gridCol w:w="1107"/>
        <w:gridCol w:w="1107"/>
        <w:gridCol w:w="1107"/>
        <w:gridCol w:w="1047"/>
      </w:tblGrid>
      <w:tr w:rsidR="00600E42" w:rsidRPr="006E6F9D" w:rsidTr="000B7724">
        <w:tc>
          <w:tcPr>
            <w:tcW w:w="4517" w:type="dxa"/>
            <w:gridSpan w:val="2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Наименование подпрограммы муниципальной  программы</w:t>
            </w:r>
          </w:p>
        </w:tc>
        <w:tc>
          <w:tcPr>
            <w:tcW w:w="10935" w:type="dxa"/>
            <w:gridSpan w:val="8"/>
            <w:shd w:val="clear" w:color="auto" w:fill="auto"/>
          </w:tcPr>
          <w:p w:rsidR="00600E42" w:rsidRPr="006E6F9D" w:rsidRDefault="006676FA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6E6F9D">
              <w:rPr>
                <w:rFonts w:ascii="Times New Roman" w:eastAsia="Times New Roman" w:hAnsi="Times New Roman"/>
                <w:b/>
              </w:rPr>
              <w:t>Реализация муниципальной политики пространственного развития городского округа Химки</w:t>
            </w:r>
          </w:p>
        </w:tc>
      </w:tr>
      <w:tr w:rsidR="00600E42" w:rsidRPr="006E6F9D" w:rsidTr="000B7724">
        <w:tc>
          <w:tcPr>
            <w:tcW w:w="4517" w:type="dxa"/>
            <w:gridSpan w:val="2"/>
            <w:shd w:val="clear" w:color="auto" w:fill="auto"/>
          </w:tcPr>
          <w:p w:rsidR="00600E42" w:rsidRPr="006E6F9D" w:rsidRDefault="00600E42" w:rsidP="005A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Цель подпрограммы муниципальной программы</w:t>
            </w:r>
            <w:r w:rsidRPr="006E6F9D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0935" w:type="dxa"/>
            <w:gridSpan w:val="8"/>
            <w:shd w:val="clear" w:color="auto" w:fill="auto"/>
          </w:tcPr>
          <w:p w:rsidR="00600E42" w:rsidRPr="006E6F9D" w:rsidRDefault="00932134" w:rsidP="00F520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  <w:bCs/>
              </w:rPr>
              <w:t xml:space="preserve">Комплексное развитие территории на основе документации территориального планирования и градостроительного зонирования. </w:t>
            </w:r>
          </w:p>
        </w:tc>
      </w:tr>
      <w:tr w:rsidR="00600E42" w:rsidRPr="006E6F9D" w:rsidTr="000B7724">
        <w:tc>
          <w:tcPr>
            <w:tcW w:w="4517" w:type="dxa"/>
            <w:gridSpan w:val="2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Муниципальный заказчик подпрограммы муниципальной программы</w:t>
            </w:r>
          </w:p>
        </w:tc>
        <w:tc>
          <w:tcPr>
            <w:tcW w:w="10935" w:type="dxa"/>
            <w:gridSpan w:val="8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Администрация городского округа Химки</w:t>
            </w:r>
            <w:r w:rsidR="003452B0" w:rsidRPr="006E6F9D">
              <w:rPr>
                <w:rFonts w:ascii="Times New Roman" w:eastAsia="Times New Roman" w:hAnsi="Times New Roman"/>
              </w:rPr>
              <w:t xml:space="preserve"> Московской области </w:t>
            </w:r>
          </w:p>
        </w:tc>
      </w:tr>
      <w:tr w:rsidR="00600E42" w:rsidRPr="006E6F9D" w:rsidTr="000B7724">
        <w:tc>
          <w:tcPr>
            <w:tcW w:w="4517" w:type="dxa"/>
            <w:gridSpan w:val="2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Ответственные за выполнение мероприятий подпрограммы муниципальной программы</w:t>
            </w:r>
          </w:p>
        </w:tc>
        <w:tc>
          <w:tcPr>
            <w:tcW w:w="10935" w:type="dxa"/>
            <w:gridSpan w:val="8"/>
            <w:shd w:val="clear" w:color="auto" w:fill="auto"/>
          </w:tcPr>
          <w:p w:rsidR="00600E42" w:rsidRPr="006E6F9D" w:rsidRDefault="00F52001" w:rsidP="003452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Управление </w:t>
            </w:r>
            <w:r w:rsidR="003452B0" w:rsidRPr="006E6F9D">
              <w:rPr>
                <w:rFonts w:ascii="Times New Roman" w:eastAsia="Times New Roman" w:hAnsi="Times New Roman"/>
              </w:rPr>
              <w:t>архитектуры и градостроительства</w:t>
            </w:r>
            <w:r w:rsidR="00932134" w:rsidRPr="006E6F9D">
              <w:rPr>
                <w:rFonts w:ascii="Times New Roman" w:eastAsia="Times New Roman" w:hAnsi="Times New Roman"/>
              </w:rPr>
              <w:t>.</w:t>
            </w:r>
          </w:p>
        </w:tc>
      </w:tr>
      <w:tr w:rsidR="00600E42" w:rsidRPr="006E6F9D" w:rsidTr="000B7724">
        <w:tc>
          <w:tcPr>
            <w:tcW w:w="4517" w:type="dxa"/>
            <w:gridSpan w:val="2"/>
            <w:shd w:val="clear" w:color="auto" w:fill="auto"/>
          </w:tcPr>
          <w:p w:rsidR="00600E42" w:rsidRPr="006E6F9D" w:rsidRDefault="00600E42" w:rsidP="005A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Задачи подпрограммы муниципальной программы </w:t>
            </w:r>
          </w:p>
        </w:tc>
        <w:tc>
          <w:tcPr>
            <w:tcW w:w="10935" w:type="dxa"/>
            <w:gridSpan w:val="8"/>
            <w:shd w:val="clear" w:color="auto" w:fill="auto"/>
          </w:tcPr>
          <w:p w:rsidR="00F52001" w:rsidRPr="006E6F9D" w:rsidRDefault="000117DE" w:rsidP="00F520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 w:rsidRPr="006E6F9D">
              <w:rPr>
                <w:rFonts w:ascii="Times New Roman" w:eastAsia="Times New Roman" w:hAnsi="Times New Roman"/>
                <w:bCs/>
              </w:rPr>
              <w:t>-о</w:t>
            </w:r>
            <w:r w:rsidR="00F52001" w:rsidRPr="006E6F9D">
              <w:rPr>
                <w:rFonts w:ascii="Times New Roman" w:eastAsia="Times New Roman" w:hAnsi="Times New Roman"/>
                <w:bCs/>
              </w:rPr>
              <w:t>беспечение согласованности документов территориального планирования городского округа Химки документации по планировке территорий линейных объектов федерального и регионального значения, документации по планировке территори</w:t>
            </w:r>
            <w:r w:rsidRPr="006E6F9D">
              <w:rPr>
                <w:rFonts w:ascii="Times New Roman" w:eastAsia="Times New Roman" w:hAnsi="Times New Roman"/>
                <w:bCs/>
              </w:rPr>
              <w:t>й в городском округе</w:t>
            </w:r>
            <w:r w:rsidR="00F52001" w:rsidRPr="006E6F9D">
              <w:rPr>
                <w:rFonts w:ascii="Times New Roman" w:eastAsia="Times New Roman" w:hAnsi="Times New Roman"/>
                <w:bCs/>
              </w:rPr>
              <w:t xml:space="preserve"> Химки;</w:t>
            </w:r>
          </w:p>
          <w:p w:rsidR="00600E42" w:rsidRPr="006E6F9D" w:rsidRDefault="000117DE" w:rsidP="006E6F9D">
            <w:pPr>
              <w:pStyle w:val="aa"/>
              <w:shd w:val="clear" w:color="auto" w:fill="FFFFFF"/>
              <w:spacing w:before="0" w:beforeAutospacing="0" w:after="136" w:afterAutospacing="0" w:line="272" w:lineRule="atLeast"/>
              <w:textAlignment w:val="baseline"/>
              <w:rPr>
                <w:sz w:val="22"/>
                <w:szCs w:val="22"/>
              </w:rPr>
            </w:pPr>
            <w:r w:rsidRPr="006E6F9D">
              <w:rPr>
                <w:sz w:val="22"/>
                <w:szCs w:val="22"/>
                <w:lang w:eastAsia="en-US"/>
              </w:rPr>
              <w:t xml:space="preserve">- </w:t>
            </w:r>
            <w:r w:rsidR="00447F2F" w:rsidRPr="006E6F9D">
              <w:rPr>
                <w:sz w:val="22"/>
                <w:szCs w:val="22"/>
                <w:lang w:eastAsia="en-US"/>
              </w:rPr>
              <w:t>обеспечение актуальной градостроительной информацией инвесторов, девелоперов и заказчиков проектной документации по строительству, реконструкции, модернизации объектов, а также органов власти округа, предприятий инфраструктуры, с целью принятия объективных решений.</w:t>
            </w:r>
          </w:p>
        </w:tc>
      </w:tr>
      <w:tr w:rsidR="00600E42" w:rsidRPr="006E6F9D" w:rsidTr="000B7724">
        <w:tc>
          <w:tcPr>
            <w:tcW w:w="4517" w:type="dxa"/>
            <w:gridSpan w:val="2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Сроки реализации подпрограммы муниципальной  программы</w:t>
            </w:r>
          </w:p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935" w:type="dxa"/>
            <w:gridSpan w:val="8"/>
            <w:shd w:val="clear" w:color="auto" w:fill="auto"/>
          </w:tcPr>
          <w:p w:rsidR="000F00E8" w:rsidRPr="006E6F9D" w:rsidRDefault="005A6510" w:rsidP="006E6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2014-2018 годы</w:t>
            </w:r>
          </w:p>
        </w:tc>
      </w:tr>
      <w:tr w:rsidR="00A519C0" w:rsidRPr="006E6F9D" w:rsidTr="000B7724">
        <w:tc>
          <w:tcPr>
            <w:tcW w:w="2336" w:type="dxa"/>
            <w:vMerge w:val="restart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Источники финансирования подпрограммы муниципальной программы и мероприятий подпрограммы по годам реализации и главным </w:t>
            </w:r>
            <w:r w:rsidRPr="006E6F9D">
              <w:rPr>
                <w:rFonts w:ascii="Times New Roman" w:eastAsia="Times New Roman" w:hAnsi="Times New Roman"/>
              </w:rPr>
              <w:lastRenderedPageBreak/>
              <w:t>распорядителям бюджетных средств</w:t>
            </w: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В том числе по годам:</w:t>
            </w: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lastRenderedPageBreak/>
              <w:t xml:space="preserve">Наименование подпрограммы муниципальной программы и мероприятий 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6813" w:type="dxa"/>
            <w:gridSpan w:val="6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Расходы  (тыс. рублей)</w:t>
            </w:r>
          </w:p>
          <w:p w:rsidR="00A519C0" w:rsidRPr="006E6F9D" w:rsidRDefault="00A519C0" w:rsidP="006E6F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A519C0" w:rsidRPr="006E6F9D" w:rsidTr="000B7724">
        <w:tc>
          <w:tcPr>
            <w:tcW w:w="2336" w:type="dxa"/>
            <w:vMerge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2014 год</w:t>
            </w:r>
          </w:p>
        </w:tc>
        <w:tc>
          <w:tcPr>
            <w:tcW w:w="1106" w:type="dxa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1107" w:type="dxa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1107" w:type="dxa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1107" w:type="dxa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1047" w:type="dxa"/>
            <w:shd w:val="clear" w:color="auto" w:fill="auto"/>
          </w:tcPr>
          <w:p w:rsidR="00A519C0" w:rsidRPr="006E6F9D" w:rsidRDefault="00A519C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D42B35" w:rsidRPr="006E6F9D" w:rsidTr="000B7724"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Реализация муниципальной политики пространственного </w:t>
            </w:r>
            <w:r w:rsidRPr="006E6F9D">
              <w:rPr>
                <w:rFonts w:ascii="Times New Roman" w:eastAsia="Times New Roman" w:hAnsi="Times New Roman"/>
              </w:rPr>
              <w:lastRenderedPageBreak/>
              <w:t xml:space="preserve">развития городского округа Химки </w:t>
            </w:r>
          </w:p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lastRenderedPageBreak/>
              <w:t>Администрация г.о. Химки</w:t>
            </w: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Всего:</w:t>
            </w:r>
          </w:p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253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</w:t>
            </w:r>
            <w:r w:rsidR="00253E3B" w:rsidRPr="006E6F9D">
              <w:rPr>
                <w:rFonts w:ascii="Times New Roman" w:eastAsia="Times New Roman" w:hAnsi="Times New Roman"/>
              </w:rPr>
              <w:t xml:space="preserve"> 0</w:t>
            </w:r>
            <w:r w:rsidRPr="006E6F9D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253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</w:t>
            </w:r>
            <w:r w:rsidR="00253E3B" w:rsidRPr="006E6F9D">
              <w:rPr>
                <w:rFonts w:ascii="Times New Roman" w:eastAsia="Times New Roman" w:hAnsi="Times New Roman"/>
              </w:rPr>
              <w:t xml:space="preserve"> 0</w:t>
            </w:r>
            <w:r w:rsidRPr="006E6F9D">
              <w:rPr>
                <w:rFonts w:ascii="Times New Roman" w:eastAsia="Times New Roman" w:hAnsi="Times New Roman"/>
              </w:rPr>
              <w:t>00</w:t>
            </w:r>
          </w:p>
        </w:tc>
      </w:tr>
      <w:tr w:rsidR="00D42B35" w:rsidRPr="006E6F9D" w:rsidTr="000B7724"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Средства бюджета городского округа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6E6F9D" w:rsidTr="000B7724"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Средства федерального бюджета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6E6F9D" w:rsidTr="000B7724"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Средства бюджета </w:t>
            </w:r>
            <w:proofErr w:type="gramStart"/>
            <w:r w:rsidRPr="006E6F9D">
              <w:rPr>
                <w:rFonts w:ascii="Times New Roman" w:eastAsia="Times New Roman" w:hAnsi="Times New Roman"/>
              </w:rPr>
              <w:t>Московской</w:t>
            </w:r>
            <w:proofErr w:type="gramEnd"/>
          </w:p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области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6E6F9D" w:rsidTr="000B7724"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Внебюджетные источники         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6E6F9D" w:rsidTr="000B7724">
        <w:trPr>
          <w:trHeight w:val="327"/>
        </w:trPr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Мероприятие 1</w:t>
            </w:r>
          </w:p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Топографо-геодезическая съемка территории города Химки М 1:2000</w:t>
            </w:r>
          </w:p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D42B35" w:rsidRPr="006E6F9D" w:rsidRDefault="00D42B35">
            <w:r w:rsidRPr="006E6F9D">
              <w:rPr>
                <w:rFonts w:ascii="Times New Roman" w:eastAsia="Times New Roman" w:hAnsi="Times New Roman"/>
              </w:rPr>
              <w:t>Администрация г.о. Химки</w:t>
            </w: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1C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 Всего:</w:t>
            </w:r>
          </w:p>
          <w:p w:rsidR="00D42B35" w:rsidRPr="006E6F9D" w:rsidRDefault="00D42B35" w:rsidP="001C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253E3B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9 500</w:t>
            </w: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253E3B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9 500</w:t>
            </w:r>
          </w:p>
        </w:tc>
      </w:tr>
      <w:tr w:rsidR="00D42B35" w:rsidRPr="006E6F9D" w:rsidTr="000B7724">
        <w:trPr>
          <w:trHeight w:val="286"/>
        </w:trPr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Средства бюджета городского округа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253E3B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9 500</w:t>
            </w: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253E3B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9 500</w:t>
            </w:r>
          </w:p>
        </w:tc>
      </w:tr>
      <w:tr w:rsidR="00D42B35" w:rsidRPr="006E6F9D" w:rsidTr="000B7724">
        <w:trPr>
          <w:trHeight w:val="190"/>
        </w:trPr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Средства федерального бюджета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6E6F9D" w:rsidTr="000B7724">
        <w:trPr>
          <w:trHeight w:val="190"/>
        </w:trPr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1C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Средства бюджета </w:t>
            </w:r>
            <w:proofErr w:type="gramStart"/>
            <w:r w:rsidRPr="006E6F9D">
              <w:rPr>
                <w:rFonts w:ascii="Times New Roman" w:eastAsia="Times New Roman" w:hAnsi="Times New Roman"/>
              </w:rPr>
              <w:t>Московской</w:t>
            </w:r>
            <w:proofErr w:type="gramEnd"/>
          </w:p>
          <w:p w:rsidR="00D42B35" w:rsidRPr="006E6F9D" w:rsidRDefault="00D42B35" w:rsidP="001C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области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6E6F9D" w:rsidTr="000B7724">
        <w:trPr>
          <w:trHeight w:val="190"/>
        </w:trPr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Внебюджетные источники        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0B7724" w:rsidRPr="006E6F9D" w:rsidTr="000B7724">
        <w:trPr>
          <w:trHeight w:val="201"/>
        </w:trPr>
        <w:tc>
          <w:tcPr>
            <w:tcW w:w="2336" w:type="dxa"/>
            <w:vMerge/>
            <w:shd w:val="clear" w:color="auto" w:fill="auto"/>
          </w:tcPr>
          <w:p w:rsidR="000B7724" w:rsidRPr="006E6F9D" w:rsidRDefault="000B772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0B7724" w:rsidRPr="006E6F9D" w:rsidRDefault="000B772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Мероприятие </w:t>
            </w:r>
            <w:r w:rsidR="00D35B88" w:rsidRPr="006E6F9D">
              <w:rPr>
                <w:rFonts w:ascii="Times New Roman" w:eastAsia="Times New Roman" w:hAnsi="Times New Roman"/>
              </w:rPr>
              <w:t>2</w:t>
            </w:r>
            <w:r w:rsidRPr="006E6F9D">
              <w:rPr>
                <w:rFonts w:ascii="Times New Roman" w:eastAsia="Times New Roman" w:hAnsi="Times New Roman"/>
              </w:rPr>
              <w:t xml:space="preserve"> </w:t>
            </w:r>
          </w:p>
          <w:p w:rsidR="000B7724" w:rsidRPr="006E6F9D" w:rsidRDefault="000B772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Создание информационной системы обеспечения градостроительной деятельности (ИСОГД)</w:t>
            </w:r>
          </w:p>
        </w:tc>
        <w:tc>
          <w:tcPr>
            <w:tcW w:w="1854" w:type="dxa"/>
            <w:shd w:val="clear" w:color="auto" w:fill="auto"/>
          </w:tcPr>
          <w:p w:rsidR="000B7724" w:rsidRPr="006E6F9D" w:rsidRDefault="000B7724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0B7724" w:rsidRPr="006E6F9D" w:rsidRDefault="000B7724" w:rsidP="001C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Всего:</w:t>
            </w:r>
          </w:p>
          <w:p w:rsidR="000B7724" w:rsidRPr="006E6F9D" w:rsidRDefault="000B7724" w:rsidP="001C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339" w:type="dxa"/>
            <w:shd w:val="clear" w:color="auto" w:fill="auto"/>
          </w:tcPr>
          <w:p w:rsidR="000B7724" w:rsidRPr="006E6F9D" w:rsidRDefault="000B772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1106" w:type="dxa"/>
            <w:shd w:val="clear" w:color="auto" w:fill="auto"/>
          </w:tcPr>
          <w:p w:rsidR="000B7724" w:rsidRPr="006E6F9D" w:rsidRDefault="000B772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0B7724" w:rsidRPr="006E6F9D" w:rsidRDefault="000B772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0B7724" w:rsidRPr="006E6F9D" w:rsidRDefault="000B772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0B7724" w:rsidRPr="006E6F9D" w:rsidRDefault="000B772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B7724" w:rsidRPr="006E6F9D" w:rsidRDefault="000B772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500</w:t>
            </w:r>
          </w:p>
        </w:tc>
      </w:tr>
      <w:tr w:rsidR="00D42B35" w:rsidRPr="006E6F9D" w:rsidTr="000B7724">
        <w:trPr>
          <w:trHeight w:val="211"/>
        </w:trPr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D42B35" w:rsidRPr="006E6F9D" w:rsidRDefault="00D42B35">
            <w:r w:rsidRPr="006E6F9D">
              <w:rPr>
                <w:rFonts w:ascii="Times New Roman" w:eastAsia="Times New Roman" w:hAnsi="Times New Roman"/>
              </w:rPr>
              <w:t>Администрация г.о. Химки</w:t>
            </w:r>
          </w:p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Средства бюджета городского округа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500</w:t>
            </w:r>
          </w:p>
        </w:tc>
      </w:tr>
      <w:tr w:rsidR="00D42B35" w:rsidRPr="006E6F9D" w:rsidTr="000B7724">
        <w:trPr>
          <w:trHeight w:val="212"/>
        </w:trPr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/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Средства федерального бюджета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6E6F9D" w:rsidTr="000B7724">
        <w:trPr>
          <w:trHeight w:val="222"/>
        </w:trPr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/>
        </w:tc>
        <w:tc>
          <w:tcPr>
            <w:tcW w:w="2268" w:type="dxa"/>
            <w:shd w:val="clear" w:color="auto" w:fill="auto"/>
          </w:tcPr>
          <w:p w:rsidR="00D42B35" w:rsidRPr="006E6F9D" w:rsidRDefault="00D42B35" w:rsidP="001C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Средства бюджета </w:t>
            </w:r>
            <w:proofErr w:type="gramStart"/>
            <w:r w:rsidRPr="006E6F9D">
              <w:rPr>
                <w:rFonts w:ascii="Times New Roman" w:eastAsia="Times New Roman" w:hAnsi="Times New Roman"/>
              </w:rPr>
              <w:t>Московской</w:t>
            </w:r>
            <w:proofErr w:type="gramEnd"/>
          </w:p>
          <w:p w:rsidR="00D42B35" w:rsidRPr="006E6F9D" w:rsidRDefault="00D42B35" w:rsidP="001C17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области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D42B35" w:rsidRPr="006E6F9D" w:rsidTr="000B7724">
        <w:trPr>
          <w:trHeight w:val="180"/>
        </w:trPr>
        <w:tc>
          <w:tcPr>
            <w:tcW w:w="2336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D42B35" w:rsidRPr="006E6F9D" w:rsidRDefault="00D42B35"/>
        </w:tc>
        <w:tc>
          <w:tcPr>
            <w:tcW w:w="2268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Внебюджетные источники        </w:t>
            </w:r>
          </w:p>
        </w:tc>
        <w:tc>
          <w:tcPr>
            <w:tcW w:w="1339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42B35" w:rsidRPr="006E6F9D" w:rsidRDefault="00D42B35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5E4073" w:rsidRPr="006E6F9D" w:rsidTr="000B7724">
        <w:trPr>
          <w:trHeight w:val="2261"/>
        </w:trPr>
        <w:tc>
          <w:tcPr>
            <w:tcW w:w="4517" w:type="dxa"/>
            <w:gridSpan w:val="2"/>
            <w:shd w:val="clear" w:color="auto" w:fill="auto"/>
          </w:tcPr>
          <w:p w:rsidR="005E4073" w:rsidRPr="006E6F9D" w:rsidRDefault="005E4073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lastRenderedPageBreak/>
              <w:t>Планируемые результаты подпрограммы муниципальной  программы и мероприятий (количественные показатели эффективности реализации подпрограммы муниципальной программы)</w:t>
            </w:r>
          </w:p>
        </w:tc>
        <w:tc>
          <w:tcPr>
            <w:tcW w:w="10935" w:type="dxa"/>
            <w:gridSpan w:val="8"/>
            <w:shd w:val="clear" w:color="auto" w:fill="auto"/>
          </w:tcPr>
          <w:p w:rsidR="00932134" w:rsidRPr="006E6F9D" w:rsidRDefault="00932134" w:rsidP="003B2B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 w:rsidRPr="006E6F9D">
              <w:rPr>
                <w:rFonts w:ascii="Times New Roman" w:eastAsia="Times New Roman" w:hAnsi="Times New Roman"/>
                <w:bCs/>
              </w:rPr>
              <w:t>Обеспечение 100% согласованности принципиальных решений в документах по планировке территори</w:t>
            </w:r>
            <w:r w:rsidR="00141557" w:rsidRPr="006E6F9D">
              <w:rPr>
                <w:rFonts w:ascii="Times New Roman" w:eastAsia="Times New Roman" w:hAnsi="Times New Roman"/>
                <w:bCs/>
              </w:rPr>
              <w:t>и</w:t>
            </w:r>
            <w:r w:rsidRPr="006E6F9D">
              <w:rPr>
                <w:rFonts w:ascii="Times New Roman" w:eastAsia="Times New Roman" w:hAnsi="Times New Roman"/>
                <w:bCs/>
              </w:rPr>
              <w:t xml:space="preserve"> линейных объектов федерального и регионального значения документам территориального планирования городского округа Химки</w:t>
            </w:r>
            <w:r w:rsidR="00141557" w:rsidRPr="006E6F9D">
              <w:rPr>
                <w:rFonts w:ascii="Times New Roman" w:eastAsia="Times New Roman" w:hAnsi="Times New Roman"/>
                <w:bCs/>
              </w:rPr>
              <w:t>.</w:t>
            </w:r>
          </w:p>
          <w:p w:rsidR="00932134" w:rsidRPr="006E6F9D" w:rsidRDefault="00932134" w:rsidP="003B2B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</w:p>
          <w:p w:rsidR="005401F6" w:rsidRPr="006E6F9D" w:rsidRDefault="005401F6" w:rsidP="003B2B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 w:rsidRPr="006E6F9D">
              <w:rPr>
                <w:rFonts w:ascii="Times New Roman" w:eastAsia="Times New Roman" w:hAnsi="Times New Roman"/>
                <w:bCs/>
              </w:rPr>
              <w:t xml:space="preserve">Доведение доли </w:t>
            </w:r>
            <w:r w:rsidR="000B4556" w:rsidRPr="006E6F9D">
              <w:rPr>
                <w:rFonts w:ascii="Times New Roman" w:eastAsia="Times New Roman" w:hAnsi="Times New Roman"/>
                <w:bCs/>
              </w:rPr>
              <w:t xml:space="preserve">удовлетворительных оценок </w:t>
            </w:r>
            <w:r w:rsidR="00932134" w:rsidRPr="006E6F9D">
              <w:rPr>
                <w:rFonts w:ascii="Times New Roman" w:eastAsia="Times New Roman" w:hAnsi="Times New Roman"/>
                <w:bCs/>
              </w:rPr>
              <w:t>заказчиков</w:t>
            </w:r>
            <w:r w:rsidRPr="006E6F9D">
              <w:rPr>
                <w:rFonts w:ascii="Times New Roman" w:eastAsia="Times New Roman" w:hAnsi="Times New Roman"/>
                <w:bCs/>
              </w:rPr>
              <w:t xml:space="preserve"> проектной документации, докуме</w:t>
            </w:r>
            <w:r w:rsidR="000B4556" w:rsidRPr="006E6F9D">
              <w:rPr>
                <w:rFonts w:ascii="Times New Roman" w:eastAsia="Times New Roman" w:hAnsi="Times New Roman"/>
                <w:bCs/>
              </w:rPr>
              <w:t xml:space="preserve">нтации по планировке территории, </w:t>
            </w:r>
            <w:r w:rsidRPr="006E6F9D">
              <w:rPr>
                <w:rFonts w:ascii="Times New Roman" w:eastAsia="Times New Roman" w:hAnsi="Times New Roman"/>
                <w:bCs/>
              </w:rPr>
              <w:t>оценивающих обеспечение актуальной градостроительной информаци</w:t>
            </w:r>
            <w:r w:rsidR="00932134" w:rsidRPr="006E6F9D">
              <w:rPr>
                <w:rFonts w:ascii="Times New Roman" w:eastAsia="Times New Roman" w:hAnsi="Times New Roman"/>
                <w:bCs/>
              </w:rPr>
              <w:t>ей</w:t>
            </w:r>
            <w:r w:rsidRPr="006E6F9D">
              <w:rPr>
                <w:rFonts w:ascii="Times New Roman" w:eastAsia="Times New Roman" w:hAnsi="Times New Roman"/>
                <w:bCs/>
              </w:rPr>
              <w:t xml:space="preserve"> со стороны Администрации городского округа Химки, в общем числе </w:t>
            </w:r>
            <w:r w:rsidR="000B4556" w:rsidRPr="006E6F9D">
              <w:rPr>
                <w:rFonts w:ascii="Times New Roman" w:eastAsia="Times New Roman" w:hAnsi="Times New Roman"/>
                <w:bCs/>
              </w:rPr>
              <w:t xml:space="preserve">оценок </w:t>
            </w:r>
            <w:r w:rsidRPr="006E6F9D">
              <w:rPr>
                <w:rFonts w:ascii="Times New Roman" w:eastAsia="Times New Roman" w:hAnsi="Times New Roman"/>
                <w:bCs/>
              </w:rPr>
              <w:t xml:space="preserve">опрошенных </w:t>
            </w:r>
            <w:r w:rsidR="00932134" w:rsidRPr="006E6F9D">
              <w:rPr>
                <w:rFonts w:ascii="Times New Roman" w:eastAsia="Times New Roman" w:hAnsi="Times New Roman"/>
                <w:bCs/>
              </w:rPr>
              <w:t>заказчиков</w:t>
            </w:r>
            <w:r w:rsidRPr="006E6F9D">
              <w:rPr>
                <w:rFonts w:ascii="Times New Roman" w:eastAsia="Times New Roman" w:hAnsi="Times New Roman"/>
                <w:bCs/>
              </w:rPr>
              <w:t xml:space="preserve"> проектной документации по данным опроса до 75%.</w:t>
            </w:r>
          </w:p>
          <w:p w:rsidR="00F52001" w:rsidRPr="006E6F9D" w:rsidRDefault="00F52001" w:rsidP="003B2B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</w:tr>
    </w:tbl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00E42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42B35" w:rsidRDefault="00D42B35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42B35" w:rsidRDefault="00D42B35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42B35" w:rsidRDefault="00D42B35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42B35" w:rsidRDefault="00D42B35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42B35" w:rsidRDefault="00D42B35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42B35" w:rsidRPr="003F036D" w:rsidRDefault="00D42B35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00E42" w:rsidRPr="003F036D" w:rsidRDefault="00600E42" w:rsidP="007C5F5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B158D" w:rsidRPr="003F036D" w:rsidRDefault="001B158D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1B158D" w:rsidRDefault="001B158D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E6F9D" w:rsidRDefault="006E6F9D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E6F9D" w:rsidRDefault="006E6F9D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E6F9D" w:rsidRPr="003F036D" w:rsidRDefault="006E6F9D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E6F9D" w:rsidRDefault="006E6F9D" w:rsidP="00D9439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6E6F9D" w:rsidRDefault="006E6F9D" w:rsidP="00D9439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6E6F9D" w:rsidRDefault="006E6F9D" w:rsidP="00D9439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6E6F9D" w:rsidRDefault="006E6F9D" w:rsidP="00D9439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1B158D" w:rsidRPr="003F036D" w:rsidRDefault="00D9439A" w:rsidP="00D9439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lastRenderedPageBreak/>
        <w:t>Приложение №3</w:t>
      </w:r>
    </w:p>
    <w:p w:rsidR="00D9439A" w:rsidRDefault="00D9439A" w:rsidP="00D9439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17CD1" w:rsidRPr="003F036D" w:rsidRDefault="00F17CD1" w:rsidP="00F17CD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«Архитектура и градостроительство городского округа Химки»</w:t>
      </w:r>
    </w:p>
    <w:p w:rsidR="001B158D" w:rsidRPr="003F036D" w:rsidRDefault="001B158D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00E42" w:rsidRPr="003F036D" w:rsidRDefault="00600E42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>Планируемые результаты реализации подпрограммы</w:t>
      </w:r>
      <w:r w:rsidR="00C57D1D" w:rsidRPr="003F03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452B0" w:rsidRPr="003452B0">
        <w:rPr>
          <w:rFonts w:ascii="Times New Roman" w:eastAsia="Times New Roman" w:hAnsi="Times New Roman"/>
          <w:b/>
          <w:sz w:val="24"/>
          <w:szCs w:val="24"/>
        </w:rPr>
        <w:t>«Реализация муниципальной политики пространственного развития городского округа Химки»</w:t>
      </w:r>
    </w:p>
    <w:p w:rsidR="00C57D1D" w:rsidRPr="003F036D" w:rsidRDefault="00C57D1D" w:rsidP="00600E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60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992"/>
        <w:gridCol w:w="803"/>
        <w:gridCol w:w="2315"/>
        <w:gridCol w:w="709"/>
        <w:gridCol w:w="1843"/>
        <w:gridCol w:w="1134"/>
        <w:gridCol w:w="1276"/>
        <w:gridCol w:w="1560"/>
        <w:gridCol w:w="1271"/>
        <w:gridCol w:w="1271"/>
      </w:tblGrid>
      <w:tr w:rsidR="00600E42" w:rsidRPr="006E6F9D" w:rsidTr="00083775">
        <w:tc>
          <w:tcPr>
            <w:tcW w:w="540" w:type="dxa"/>
            <w:shd w:val="clear" w:color="auto" w:fill="auto"/>
          </w:tcPr>
          <w:p w:rsidR="00600E42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6E6F9D">
              <w:rPr>
                <w:rFonts w:ascii="Times New Roman" w:eastAsia="Times New Roman" w:hAnsi="Times New Roman"/>
              </w:rPr>
              <w:t>п</w:t>
            </w:r>
            <w:proofErr w:type="gramEnd"/>
            <w:r w:rsidRPr="006E6F9D">
              <w:rPr>
                <w:rFonts w:ascii="Times New Roman" w:eastAsia="Times New Roman" w:hAnsi="Times New Roman"/>
              </w:rPr>
              <w:t>/п</w:t>
            </w:r>
          </w:p>
          <w:p w:rsidR="006E6F9D" w:rsidRPr="006E6F9D" w:rsidRDefault="006E6F9D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07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Задачи,        </w:t>
            </w:r>
            <w:r w:rsidRPr="006E6F9D">
              <w:rPr>
                <w:rFonts w:ascii="Times New Roman" w:eastAsia="Times New Roman" w:hAnsi="Times New Roman"/>
              </w:rPr>
              <w:br/>
              <w:t>направленные на достижение цели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Планируемый объем         </w:t>
            </w:r>
            <w:r w:rsidRPr="006E6F9D">
              <w:rPr>
                <w:rFonts w:ascii="Times New Roman" w:eastAsia="Times New Roman" w:hAnsi="Times New Roman"/>
              </w:rPr>
              <w:br/>
              <w:t>финансирования на решение данной задачи (тыс. руб.)</w:t>
            </w:r>
          </w:p>
        </w:tc>
        <w:tc>
          <w:tcPr>
            <w:tcW w:w="2315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Показатели,        </w:t>
            </w:r>
            <w:r w:rsidRPr="006E6F9D">
              <w:rPr>
                <w:rFonts w:ascii="Times New Roman" w:eastAsia="Times New Roman" w:hAnsi="Times New Roman"/>
              </w:rPr>
              <w:br/>
              <w:t>характеризующие достижение цели</w:t>
            </w:r>
          </w:p>
        </w:tc>
        <w:tc>
          <w:tcPr>
            <w:tcW w:w="709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Единица       </w:t>
            </w:r>
            <w:r w:rsidRPr="006E6F9D">
              <w:rPr>
                <w:rFonts w:ascii="Times New Roman" w:eastAsia="Times New Roman" w:hAnsi="Times New Roman"/>
              </w:rPr>
              <w:br/>
              <w:t>измерения</w:t>
            </w:r>
          </w:p>
        </w:tc>
        <w:tc>
          <w:tcPr>
            <w:tcW w:w="1843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512" w:type="dxa"/>
            <w:gridSpan w:val="5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600E42" w:rsidRPr="006E6F9D" w:rsidTr="00253E3B">
        <w:tc>
          <w:tcPr>
            <w:tcW w:w="540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07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бюджет       </w:t>
            </w:r>
            <w:r w:rsidRPr="006E6F9D">
              <w:rPr>
                <w:rFonts w:ascii="Times New Roman" w:eastAsia="Times New Roman" w:hAnsi="Times New Roman"/>
              </w:rPr>
              <w:br/>
              <w:t>городского округа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другие      </w:t>
            </w:r>
            <w:r w:rsidRPr="006E6F9D">
              <w:rPr>
                <w:rFonts w:ascii="Times New Roman" w:eastAsia="Times New Roman" w:hAnsi="Times New Roman"/>
              </w:rPr>
              <w:br/>
              <w:t>источники</w:t>
            </w:r>
          </w:p>
        </w:tc>
        <w:tc>
          <w:tcPr>
            <w:tcW w:w="2315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00E42" w:rsidRPr="006E6F9D" w:rsidRDefault="00902C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600E42" w:rsidRPr="006E6F9D" w:rsidRDefault="00902C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1560" w:type="dxa"/>
            <w:shd w:val="clear" w:color="auto" w:fill="auto"/>
          </w:tcPr>
          <w:p w:rsidR="00600E42" w:rsidRPr="006E6F9D" w:rsidRDefault="00902C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1271" w:type="dxa"/>
            <w:shd w:val="clear" w:color="auto" w:fill="auto"/>
          </w:tcPr>
          <w:p w:rsidR="00600E42" w:rsidRPr="006E6F9D" w:rsidRDefault="00902C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1271" w:type="dxa"/>
            <w:shd w:val="clear" w:color="auto" w:fill="auto"/>
          </w:tcPr>
          <w:p w:rsidR="00600E42" w:rsidRPr="006E6F9D" w:rsidRDefault="00902C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2018 год</w:t>
            </w:r>
          </w:p>
        </w:tc>
      </w:tr>
      <w:tr w:rsidR="00600E42" w:rsidRPr="006E6F9D" w:rsidTr="00253E3B">
        <w:tc>
          <w:tcPr>
            <w:tcW w:w="540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5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1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12</w:t>
            </w:r>
          </w:p>
        </w:tc>
      </w:tr>
      <w:tr w:rsidR="003452B0" w:rsidRPr="006E6F9D" w:rsidTr="00253E3B">
        <w:tc>
          <w:tcPr>
            <w:tcW w:w="540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07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shd w:val="clear" w:color="auto" w:fill="auto"/>
          </w:tcPr>
          <w:p w:rsidR="003452B0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600E42" w:rsidRPr="006E6F9D" w:rsidTr="00253E3B">
        <w:tc>
          <w:tcPr>
            <w:tcW w:w="540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F52001" w:rsidRPr="006E6F9D" w:rsidRDefault="00600E42" w:rsidP="003452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E6F9D">
              <w:rPr>
                <w:rFonts w:ascii="Times New Roman" w:eastAsia="Times New Roman" w:hAnsi="Times New Roman"/>
              </w:rPr>
              <w:t>Задача 1</w:t>
            </w:r>
            <w:r w:rsidR="009A5C92" w:rsidRPr="006E6F9D">
              <w:rPr>
                <w:rFonts w:ascii="Times New Roman" w:eastAsia="Times New Roman" w:hAnsi="Times New Roman"/>
              </w:rPr>
              <w:t xml:space="preserve"> </w:t>
            </w:r>
            <w:r w:rsidR="00F52001" w:rsidRPr="006E6F9D">
              <w:rPr>
                <w:rFonts w:ascii="Times New Roman" w:eastAsia="Times New Roman" w:hAnsi="Times New Roman"/>
                <w:bCs/>
              </w:rPr>
              <w:t xml:space="preserve">Обеспечение согласованности документов территориального планирования городского округа Химки документации по планировке территорий линейных объектов федерального и регионального значения, документации по планировке территории городского округа </w:t>
            </w:r>
            <w:r w:rsidR="00F52001" w:rsidRPr="006E6F9D">
              <w:rPr>
                <w:rFonts w:ascii="Times New Roman" w:eastAsia="Times New Roman" w:hAnsi="Times New Roman"/>
                <w:bCs/>
              </w:rPr>
              <w:lastRenderedPageBreak/>
              <w:t>Химки;</w:t>
            </w:r>
          </w:p>
          <w:p w:rsidR="00600E42" w:rsidRPr="006E6F9D" w:rsidRDefault="00600E42" w:rsidP="006F5B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0E42" w:rsidRPr="006E6F9D" w:rsidRDefault="00253E3B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lastRenderedPageBreak/>
              <w:t>10 000</w:t>
            </w:r>
          </w:p>
        </w:tc>
        <w:tc>
          <w:tcPr>
            <w:tcW w:w="803" w:type="dxa"/>
            <w:shd w:val="clear" w:color="auto" w:fill="auto"/>
          </w:tcPr>
          <w:p w:rsidR="00600E42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9A5C9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Показатель 1</w:t>
            </w:r>
          </w:p>
          <w:p w:rsidR="00600E42" w:rsidRPr="006E6F9D" w:rsidRDefault="00F52001" w:rsidP="001415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Доля  </w:t>
            </w:r>
            <w:r w:rsidR="00141557" w:rsidRPr="006E6F9D">
              <w:rPr>
                <w:rFonts w:ascii="Times New Roman" w:eastAsia="Times New Roman" w:hAnsi="Times New Roman"/>
              </w:rPr>
              <w:t>согласования</w:t>
            </w:r>
            <w:r w:rsidRPr="006E6F9D">
              <w:rPr>
                <w:rFonts w:ascii="Times New Roman" w:eastAsia="Times New Roman" w:hAnsi="Times New Roman"/>
              </w:rPr>
              <w:t xml:space="preserve"> Администрацией городского округа Химки  документов по планировке территорий линейных объектов</w:t>
            </w:r>
            <w:r w:rsidR="00497E76" w:rsidRPr="006E6F9D">
              <w:rPr>
                <w:rFonts w:ascii="Times New Roman" w:eastAsia="Times New Roman" w:hAnsi="Times New Roman"/>
              </w:rPr>
              <w:t xml:space="preserve"> федерального и</w:t>
            </w:r>
            <w:r w:rsidRPr="006E6F9D">
              <w:rPr>
                <w:rFonts w:ascii="Times New Roman" w:eastAsia="Times New Roman" w:hAnsi="Times New Roman"/>
              </w:rPr>
              <w:t xml:space="preserve"> регионального значения, в общем количестве документов по планировке территорий</w:t>
            </w:r>
            <w:r w:rsidR="005401F6" w:rsidRPr="006E6F9D">
              <w:rPr>
                <w:rFonts w:ascii="Times New Roman" w:eastAsia="Times New Roman" w:hAnsi="Times New Roman"/>
              </w:rPr>
              <w:t xml:space="preserve"> соответствующих объектов</w:t>
            </w:r>
            <w:r w:rsidRPr="006E6F9D">
              <w:rPr>
                <w:rFonts w:ascii="Times New Roman" w:eastAsia="Times New Roman" w:hAnsi="Times New Roman"/>
              </w:rPr>
              <w:t xml:space="preserve">,  </w:t>
            </w:r>
            <w:r w:rsidRPr="006E6F9D">
              <w:rPr>
                <w:rFonts w:ascii="Times New Roman" w:eastAsia="Times New Roman" w:hAnsi="Times New Roman"/>
              </w:rPr>
              <w:lastRenderedPageBreak/>
              <w:t xml:space="preserve">направленных на </w:t>
            </w:r>
            <w:r w:rsidR="00141557" w:rsidRPr="006E6F9D">
              <w:rPr>
                <w:rFonts w:ascii="Times New Roman" w:eastAsia="Times New Roman" w:hAnsi="Times New Roman"/>
              </w:rPr>
              <w:t>согласование</w:t>
            </w:r>
            <w:r w:rsidRPr="006E6F9D">
              <w:rPr>
                <w:rFonts w:ascii="Times New Roman" w:eastAsia="Times New Roman" w:hAnsi="Times New Roman"/>
              </w:rPr>
              <w:t xml:space="preserve"> в Администрацию городского округа Химки.</w:t>
            </w:r>
          </w:p>
        </w:tc>
        <w:tc>
          <w:tcPr>
            <w:tcW w:w="709" w:type="dxa"/>
            <w:shd w:val="clear" w:color="auto" w:fill="auto"/>
          </w:tcPr>
          <w:p w:rsidR="00600E42" w:rsidRPr="006E6F9D" w:rsidRDefault="009A5C9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600E42" w:rsidRPr="006E6F9D" w:rsidRDefault="004F39A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00E42" w:rsidRPr="006E6F9D" w:rsidRDefault="004F39A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600E42" w:rsidRPr="006E6F9D" w:rsidRDefault="004F39A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600E42" w:rsidRPr="006E6F9D" w:rsidRDefault="004F39A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271" w:type="dxa"/>
            <w:shd w:val="clear" w:color="auto" w:fill="auto"/>
          </w:tcPr>
          <w:p w:rsidR="00600E42" w:rsidRPr="006E6F9D" w:rsidRDefault="004F39A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71" w:type="dxa"/>
            <w:shd w:val="clear" w:color="auto" w:fill="auto"/>
          </w:tcPr>
          <w:p w:rsidR="00600E42" w:rsidRPr="006E6F9D" w:rsidRDefault="004F39A4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100</w:t>
            </w:r>
          </w:p>
        </w:tc>
      </w:tr>
      <w:tr w:rsidR="00600E42" w:rsidRPr="006E6F9D" w:rsidTr="00253E3B">
        <w:tc>
          <w:tcPr>
            <w:tcW w:w="540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lastRenderedPageBreak/>
              <w:t xml:space="preserve">2. </w:t>
            </w:r>
          </w:p>
        </w:tc>
        <w:tc>
          <w:tcPr>
            <w:tcW w:w="2307" w:type="dxa"/>
            <w:shd w:val="clear" w:color="auto" w:fill="auto"/>
          </w:tcPr>
          <w:p w:rsidR="00E9217F" w:rsidRPr="006E6F9D" w:rsidRDefault="00600E42" w:rsidP="00E9217F">
            <w:pPr>
              <w:pStyle w:val="aa"/>
              <w:shd w:val="clear" w:color="auto" w:fill="FFFFFF"/>
              <w:spacing w:before="0" w:beforeAutospacing="0" w:after="136" w:afterAutospacing="0" w:line="272" w:lineRule="atLeast"/>
              <w:textAlignment w:val="baseline"/>
              <w:rPr>
                <w:sz w:val="22"/>
                <w:szCs w:val="22"/>
                <w:lang w:eastAsia="en-US"/>
              </w:rPr>
            </w:pPr>
            <w:r w:rsidRPr="006E6F9D">
              <w:rPr>
                <w:sz w:val="22"/>
                <w:szCs w:val="22"/>
              </w:rPr>
              <w:t>Задача 2</w:t>
            </w:r>
            <w:r w:rsidR="009A5C92" w:rsidRPr="006E6F9D">
              <w:rPr>
                <w:sz w:val="22"/>
                <w:szCs w:val="22"/>
              </w:rPr>
              <w:t xml:space="preserve"> </w:t>
            </w:r>
            <w:r w:rsidR="00447F2F" w:rsidRPr="006E6F9D">
              <w:rPr>
                <w:sz w:val="22"/>
                <w:szCs w:val="22"/>
                <w:lang w:eastAsia="en-US"/>
              </w:rPr>
              <w:t>обеспечение актуальной градостроительной информацией инвесторов, девелоперов и заказчиков проектной документации по строительству, реконструкции, модернизации объектов, а также органов власти округа, предприятий инфраструктуры, с целью принятия объективных решений.</w:t>
            </w:r>
          </w:p>
          <w:p w:rsidR="00F52001" w:rsidRPr="006E6F9D" w:rsidRDefault="00F52001" w:rsidP="00F520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</w:p>
          <w:p w:rsidR="00600E42" w:rsidRPr="006E6F9D" w:rsidRDefault="00600E42" w:rsidP="006F5B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0E42" w:rsidRPr="006E6F9D" w:rsidRDefault="00253E3B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10 000</w:t>
            </w:r>
          </w:p>
        </w:tc>
        <w:tc>
          <w:tcPr>
            <w:tcW w:w="803" w:type="dxa"/>
            <w:shd w:val="clear" w:color="auto" w:fill="auto"/>
          </w:tcPr>
          <w:p w:rsidR="00600E42" w:rsidRPr="006E6F9D" w:rsidRDefault="003452B0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9A5C9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Показатель </w:t>
            </w:r>
            <w:r w:rsidR="00F52001" w:rsidRPr="006E6F9D">
              <w:rPr>
                <w:rFonts w:ascii="Times New Roman" w:eastAsia="Times New Roman" w:hAnsi="Times New Roman"/>
              </w:rPr>
              <w:t>2</w:t>
            </w:r>
          </w:p>
          <w:p w:rsidR="007C5F5E" w:rsidRPr="006E6F9D" w:rsidRDefault="00497E76" w:rsidP="001415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Доля </w:t>
            </w:r>
            <w:r w:rsidR="00141557" w:rsidRPr="006E6F9D">
              <w:rPr>
                <w:rFonts w:ascii="Times New Roman" w:eastAsia="Times New Roman" w:hAnsi="Times New Roman"/>
              </w:rPr>
              <w:t>заказчиков</w:t>
            </w:r>
            <w:r w:rsidRPr="006E6F9D">
              <w:rPr>
                <w:rFonts w:ascii="Times New Roman" w:eastAsia="Times New Roman" w:hAnsi="Times New Roman"/>
              </w:rPr>
              <w:t xml:space="preserve"> проектной документации, документации по планировке территории</w:t>
            </w:r>
            <w:r w:rsidR="00141557" w:rsidRPr="006E6F9D">
              <w:rPr>
                <w:rFonts w:ascii="Times New Roman" w:eastAsia="Times New Roman" w:hAnsi="Times New Roman"/>
              </w:rPr>
              <w:t>,</w:t>
            </w:r>
            <w:r w:rsidRPr="006E6F9D">
              <w:rPr>
                <w:rFonts w:ascii="Times New Roman" w:eastAsia="Times New Roman" w:hAnsi="Times New Roman"/>
              </w:rPr>
              <w:t xml:space="preserve"> </w:t>
            </w:r>
          </w:p>
          <w:p w:rsidR="00600E42" w:rsidRPr="006E6F9D" w:rsidRDefault="00497E76" w:rsidP="007C5F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 xml:space="preserve">удовлетворительно оценивающих обеспечение актуальной градостроительной информацией со стороны Администрации городского округа Химки, в общем числе опрошенных </w:t>
            </w:r>
            <w:r w:rsidR="00141557" w:rsidRPr="006E6F9D">
              <w:rPr>
                <w:rFonts w:ascii="Times New Roman" w:eastAsia="Times New Roman" w:hAnsi="Times New Roman"/>
              </w:rPr>
              <w:t xml:space="preserve">заказчиков </w:t>
            </w:r>
            <w:r w:rsidRPr="006E6F9D">
              <w:rPr>
                <w:rFonts w:ascii="Times New Roman" w:eastAsia="Times New Roman" w:hAnsi="Times New Roman"/>
              </w:rPr>
              <w:t>проектной документации по данным опроса.</w:t>
            </w:r>
            <w:r w:rsidR="00F52001" w:rsidRPr="006E6F9D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00E42" w:rsidRPr="006E6F9D" w:rsidRDefault="00600E42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00E42" w:rsidRPr="006E6F9D" w:rsidRDefault="000B4556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00E42" w:rsidRPr="006E6F9D" w:rsidRDefault="000B4556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00E42" w:rsidRPr="006E6F9D" w:rsidRDefault="000B4556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600E42" w:rsidRPr="006E6F9D" w:rsidRDefault="000B4556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271" w:type="dxa"/>
            <w:shd w:val="clear" w:color="auto" w:fill="auto"/>
          </w:tcPr>
          <w:p w:rsidR="00600E42" w:rsidRPr="006E6F9D" w:rsidRDefault="000B4556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271" w:type="dxa"/>
            <w:shd w:val="clear" w:color="auto" w:fill="auto"/>
          </w:tcPr>
          <w:p w:rsidR="00600E42" w:rsidRPr="006E6F9D" w:rsidRDefault="000B4556" w:rsidP="00600E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E6F9D">
              <w:rPr>
                <w:rFonts w:ascii="Times New Roman" w:eastAsia="Times New Roman" w:hAnsi="Times New Roman"/>
              </w:rPr>
              <w:t>75</w:t>
            </w:r>
          </w:p>
        </w:tc>
      </w:tr>
    </w:tbl>
    <w:p w:rsidR="00D35B88" w:rsidRDefault="00D35B88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D35B88" w:rsidRDefault="00D35B88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D35B88" w:rsidRDefault="00D35B88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D35B88" w:rsidRDefault="00D35B88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D35B88" w:rsidRDefault="00D35B88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D35B88" w:rsidRDefault="00D35B88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D35B88" w:rsidRDefault="00D35B88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D35B88" w:rsidRDefault="00D35B88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D35B88" w:rsidRDefault="00D35B88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D35B88" w:rsidRDefault="00D35B88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F52001" w:rsidRPr="003F036D" w:rsidRDefault="00F52001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Приложение №4</w:t>
      </w:r>
    </w:p>
    <w:p w:rsidR="00F52001" w:rsidRDefault="00F52001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17CD1" w:rsidRPr="003F036D" w:rsidRDefault="00F17CD1" w:rsidP="00F17CD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«Архитектура и градостроительство городского округа Химки»</w:t>
      </w:r>
    </w:p>
    <w:p w:rsidR="00F17CD1" w:rsidRPr="003F036D" w:rsidRDefault="00F17CD1" w:rsidP="00F520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>«Оценка  влияния изменения объема финансирования на изменение значений целевых показателей эффективности реализации подпрограммы</w:t>
      </w:r>
      <w:r w:rsidR="000837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83775" w:rsidRPr="00083775">
        <w:rPr>
          <w:rFonts w:ascii="Times New Roman" w:eastAsia="Times New Roman" w:hAnsi="Times New Roman"/>
          <w:b/>
          <w:sz w:val="24"/>
          <w:szCs w:val="24"/>
        </w:rPr>
        <w:t>«Реализация муниципальной политики пространственного развития городского округа Химки»</w:t>
      </w:r>
      <w:r w:rsidRPr="003F036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E6F9D" w:rsidRDefault="006E6F9D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3F036D">
        <w:rPr>
          <w:rFonts w:ascii="Times New Roman" w:eastAsia="Times New Roman" w:hAnsi="Times New Roman"/>
          <w:sz w:val="24"/>
          <w:szCs w:val="24"/>
        </w:rPr>
        <w:t>Таблица 1. При увеличении бюджетных ассигнований, направляемых на реализацию подпрограммы на 5%</w:t>
      </w:r>
    </w:p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1060"/>
        <w:gridCol w:w="1487"/>
        <w:gridCol w:w="1337"/>
        <w:gridCol w:w="1471"/>
        <w:gridCol w:w="3777"/>
        <w:gridCol w:w="1991"/>
      </w:tblGrid>
      <w:tr w:rsidR="00F52001" w:rsidRPr="008630FF" w:rsidTr="00F17CD1">
        <w:tc>
          <w:tcPr>
            <w:tcW w:w="25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Целевое значение показателя, в соответствии с подпрограммой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целевых значений показателя при увеличении объема финансирования мероприятий подпрограммы </w:t>
            </w:r>
          </w:p>
        </w:tc>
        <w:tc>
          <w:tcPr>
            <w:tcW w:w="5248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Наименование дополнительных мероприятий, для реализации в случае увеличения объемов финансирования подпрограммы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 дополнительного мероприятия </w:t>
            </w:r>
          </w:p>
        </w:tc>
      </w:tr>
      <w:tr w:rsidR="00F52001" w:rsidRPr="008630FF" w:rsidTr="00F17CD1">
        <w:tc>
          <w:tcPr>
            <w:tcW w:w="2518" w:type="dxa"/>
            <w:vMerge w:val="restart"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C9D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1 </w:t>
            </w:r>
            <w:r w:rsidR="00141557" w:rsidRPr="00702333">
              <w:rPr>
                <w:rFonts w:ascii="Times New Roman" w:eastAsia="Times New Roman" w:hAnsi="Times New Roman"/>
                <w:sz w:val="24"/>
                <w:szCs w:val="24"/>
              </w:rPr>
              <w:t xml:space="preserve">Доля  согласования Администрацией городского округа Химки  документов по планировке территорий линейных объектов федерального и регионального значения, в общем количестве документов по планировке территорий соответствующих объектов,  направленных на </w:t>
            </w:r>
            <w:r w:rsidR="00141557" w:rsidRPr="007023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согласование в Администрацию городского округа Химки.</w:t>
            </w: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060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37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777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60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08377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37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777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60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37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777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60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8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37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777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8377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37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777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 w:val="restart"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C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2</w:t>
            </w:r>
          </w:p>
          <w:p w:rsidR="00F52001" w:rsidRPr="00F44C9D" w:rsidRDefault="00141557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333">
              <w:rPr>
                <w:rFonts w:ascii="Times New Roman" w:eastAsia="Times New Roman" w:hAnsi="Times New Roman"/>
                <w:sz w:val="24"/>
                <w:szCs w:val="24"/>
              </w:rPr>
              <w:t>Доля заказчиков проектной документации, документации по планировке территории, удовлетворительно оценивающих обеспечение актуальной градостроительной информацией со стороны Администрации городского округа Химки, в общем числе опрошенных заказчиков проектной документации по данным опроса.</w:t>
            </w: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60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37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777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60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37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777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2704E4" w:rsidP="00270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60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37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777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60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37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777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shd w:val="clear" w:color="auto" w:fill="auto"/>
          </w:tcPr>
          <w:p w:rsidR="00F52001" w:rsidRPr="003F036D" w:rsidRDefault="00083775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37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777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17CD1" w:rsidRDefault="00F17CD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17CD1" w:rsidRDefault="00F17CD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17CD1" w:rsidRDefault="00F17CD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17CD1" w:rsidRDefault="00F17CD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17CD1" w:rsidRDefault="00F17CD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41621" w:rsidRDefault="0084162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17CD1" w:rsidRDefault="00F17CD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17CD1" w:rsidRDefault="00F17CD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3F036D">
        <w:rPr>
          <w:rFonts w:ascii="Times New Roman" w:eastAsia="Times New Roman" w:hAnsi="Times New Roman"/>
          <w:sz w:val="24"/>
          <w:szCs w:val="24"/>
        </w:rPr>
        <w:t>Таблица 2. При уменьшении бюджетных ассигнований, направляемых на реализацию подпрограммы на 5%</w:t>
      </w:r>
    </w:p>
    <w:p w:rsidR="00F52001" w:rsidRPr="003F036D" w:rsidRDefault="00F52001" w:rsidP="00F520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1022"/>
        <w:gridCol w:w="1490"/>
        <w:gridCol w:w="1315"/>
        <w:gridCol w:w="1397"/>
        <w:gridCol w:w="4004"/>
        <w:gridCol w:w="1894"/>
      </w:tblGrid>
      <w:tr w:rsidR="00F52001" w:rsidRPr="008630FF" w:rsidTr="00F17CD1">
        <w:tc>
          <w:tcPr>
            <w:tcW w:w="25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Целевое значение показателя, в соответствии с подпрограммой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целевых значений показателя при уменьшении объема финансирования мероприятий подпрограммы 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мероприятий, которые будут исключены из подпрограммы, в случае уменьшения объемов ее финансирования 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Экономия бюджетных средств, в результате исключения мероприятия из подпрограммы</w:t>
            </w:r>
          </w:p>
        </w:tc>
      </w:tr>
      <w:tr w:rsidR="00F52001" w:rsidRPr="008630FF" w:rsidTr="00F17CD1">
        <w:tc>
          <w:tcPr>
            <w:tcW w:w="2518" w:type="dxa"/>
            <w:vMerge w:val="restart"/>
            <w:shd w:val="clear" w:color="auto" w:fill="auto"/>
          </w:tcPr>
          <w:p w:rsidR="00F52001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C9D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1 </w:t>
            </w:r>
            <w:r w:rsidR="00141557" w:rsidRPr="00702333">
              <w:rPr>
                <w:rFonts w:ascii="Times New Roman" w:eastAsia="Times New Roman" w:hAnsi="Times New Roman"/>
                <w:sz w:val="24"/>
                <w:szCs w:val="24"/>
              </w:rPr>
              <w:t>Доля  согласования Администрацией городского округа Химки  документов по планировке территорий линейных объектов федерального и регионального значения, в общем количестве документов по планировке территорий соответствующих объектов,  направленных на согласование в Администрацию городского округа Химки.</w:t>
            </w:r>
          </w:p>
          <w:p w:rsidR="002704E4" w:rsidRPr="00F44C9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22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9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15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00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22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9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15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00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22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9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15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400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22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9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15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00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22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15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00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 w:val="restart"/>
            <w:shd w:val="clear" w:color="auto" w:fill="auto"/>
          </w:tcPr>
          <w:p w:rsidR="00F52001" w:rsidRPr="00F44C9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C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2</w:t>
            </w:r>
          </w:p>
          <w:p w:rsidR="00F52001" w:rsidRPr="00F44C9D" w:rsidRDefault="00141557" w:rsidP="00702333">
            <w:pPr>
              <w:spacing w:after="0" w:line="240" w:lineRule="auto"/>
              <w:ind w:right="-149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333">
              <w:rPr>
                <w:rFonts w:ascii="Times New Roman" w:eastAsia="Times New Roman" w:hAnsi="Times New Roman"/>
                <w:sz w:val="24"/>
                <w:szCs w:val="24"/>
              </w:rPr>
              <w:t>Доля заказчиков проектной документации, документации по планировке территории, удовлетворительно оценивающих обеспечение актуальной градостроительной информацией со стороны Администрации городского округа Химки, в общем числе опрошенных заказчиков проектной документации по данным опроса.</w:t>
            </w: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22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15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00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22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9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15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00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22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15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400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22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9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15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00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52001" w:rsidRPr="008630FF" w:rsidTr="00F17CD1">
        <w:tc>
          <w:tcPr>
            <w:tcW w:w="2518" w:type="dxa"/>
            <w:vMerge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22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90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15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F52001" w:rsidRPr="003F036D" w:rsidRDefault="00F52001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00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F52001" w:rsidRPr="003F036D" w:rsidRDefault="002704E4" w:rsidP="00B26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3F036D" w:rsidRDefault="003F036D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3F036D" w:rsidRDefault="003F036D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3F036D" w:rsidRDefault="003F036D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3F036D" w:rsidRDefault="003F036D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497E76" w:rsidRDefault="00497E76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497E76" w:rsidRDefault="00497E76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497E76" w:rsidRDefault="00497E76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497E76" w:rsidRDefault="00497E76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497E76" w:rsidRDefault="00497E76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497E76" w:rsidRDefault="00497E76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497E76" w:rsidRDefault="00497E76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0000CA" w:rsidRDefault="000000CA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0000CA" w:rsidRDefault="000000CA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highlight w:val="yellow"/>
        </w:rPr>
      </w:pPr>
    </w:p>
    <w:p w:rsidR="001B158D" w:rsidRPr="003F036D" w:rsidRDefault="006F5B6B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lastRenderedPageBreak/>
        <w:t>Приложение №5</w:t>
      </w:r>
    </w:p>
    <w:p w:rsidR="006F5B6B" w:rsidRDefault="006F5B6B" w:rsidP="006F5B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17CD1" w:rsidRDefault="00F17CD1" w:rsidP="00F17CD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«Архитектура и градостроительство городского округа Химки»</w:t>
      </w:r>
    </w:p>
    <w:p w:rsidR="006E6F9D" w:rsidRPr="003F036D" w:rsidRDefault="006E6F9D" w:rsidP="00F17CD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0F21A7" w:rsidRDefault="000F21A7" w:rsidP="000F21A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F036D">
        <w:rPr>
          <w:rFonts w:ascii="Times New Roman" w:eastAsia="Times New Roman" w:hAnsi="Times New Roman"/>
          <w:b/>
          <w:sz w:val="24"/>
          <w:szCs w:val="24"/>
        </w:rPr>
        <w:t xml:space="preserve">Перечень </w:t>
      </w:r>
      <w:r w:rsidR="006F5B6B" w:rsidRPr="003F03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F036D">
        <w:rPr>
          <w:rFonts w:ascii="Times New Roman" w:eastAsia="Times New Roman" w:hAnsi="Times New Roman"/>
          <w:b/>
          <w:sz w:val="24"/>
          <w:szCs w:val="24"/>
        </w:rPr>
        <w:t xml:space="preserve">мероприятий подпрограммы </w:t>
      </w:r>
      <w:r w:rsidR="002704E4" w:rsidRPr="002704E4">
        <w:rPr>
          <w:rFonts w:ascii="Times New Roman" w:eastAsia="Times New Roman" w:hAnsi="Times New Roman"/>
          <w:b/>
          <w:sz w:val="24"/>
          <w:szCs w:val="24"/>
        </w:rPr>
        <w:t>«Реализация муниципальной политики пространствен</w:t>
      </w:r>
      <w:r w:rsidR="002704E4">
        <w:rPr>
          <w:rFonts w:ascii="Times New Roman" w:eastAsia="Times New Roman" w:hAnsi="Times New Roman"/>
          <w:b/>
          <w:sz w:val="24"/>
          <w:szCs w:val="24"/>
        </w:rPr>
        <w:t xml:space="preserve">ного развития                                       городского округа </w:t>
      </w:r>
      <w:r w:rsidR="002704E4" w:rsidRPr="002704E4">
        <w:rPr>
          <w:rFonts w:ascii="Times New Roman" w:eastAsia="Times New Roman" w:hAnsi="Times New Roman"/>
          <w:b/>
          <w:sz w:val="24"/>
          <w:szCs w:val="24"/>
        </w:rPr>
        <w:t>Химки»</w:t>
      </w:r>
    </w:p>
    <w:p w:rsidR="006E6F9D" w:rsidRPr="003F036D" w:rsidRDefault="006E6F9D" w:rsidP="000F21A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31"/>
        <w:gridCol w:w="1347"/>
        <w:gridCol w:w="2337"/>
        <w:gridCol w:w="839"/>
        <w:gridCol w:w="1132"/>
        <w:gridCol w:w="996"/>
        <w:gridCol w:w="697"/>
        <w:gridCol w:w="697"/>
        <w:gridCol w:w="697"/>
        <w:gridCol w:w="718"/>
        <w:gridCol w:w="1603"/>
        <w:gridCol w:w="1979"/>
      </w:tblGrid>
      <w:tr w:rsidR="007D52A1" w:rsidRPr="008630FF" w:rsidTr="007D52A1">
        <w:trPr>
          <w:trHeight w:val="3744"/>
        </w:trPr>
        <w:tc>
          <w:tcPr>
            <w:tcW w:w="17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4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43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     </w:t>
            </w: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        </w:t>
            </w: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33" w:type="pct"/>
            <w:gridSpan w:val="5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520" w:type="pct"/>
            <w:shd w:val="clear" w:color="auto" w:fill="auto"/>
          </w:tcPr>
          <w:p w:rsidR="00F17CD1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за         </w:t>
            </w: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9F7CBF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D52A1" w:rsidRPr="008630FF" w:rsidTr="007D52A1">
        <w:tc>
          <w:tcPr>
            <w:tcW w:w="176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26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" w:type="pct"/>
            <w:shd w:val="clear" w:color="auto" w:fill="auto"/>
          </w:tcPr>
          <w:p w:rsidR="00CF4922" w:rsidRPr="003F036D" w:rsidRDefault="00CF4922" w:rsidP="00FD34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33" w:type="pct"/>
            <w:shd w:val="clear" w:color="auto" w:fill="auto"/>
          </w:tcPr>
          <w:p w:rsidR="00CF4922" w:rsidRPr="003F036D" w:rsidRDefault="00CF4922" w:rsidP="00FD34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20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CF4922" w:rsidRPr="003F036D" w:rsidRDefault="00CF4922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7D52A1" w:rsidRPr="008630FF" w:rsidTr="007D52A1">
        <w:tc>
          <w:tcPr>
            <w:tcW w:w="176" w:type="pct"/>
            <w:vMerge w:val="restar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shd w:val="clear" w:color="auto" w:fill="auto"/>
          </w:tcPr>
          <w:p w:rsidR="000F21A7" w:rsidRPr="003F036D" w:rsidRDefault="000F21A7" w:rsidP="00DF16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Задача 1 </w:t>
            </w:r>
            <w:r w:rsidR="00E9217F" w:rsidRPr="003F03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Обеспечение согласованности документов территориального планирования городского </w:t>
            </w:r>
            <w:r w:rsidR="00E9217F" w:rsidRPr="003F036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округа Химки документации по планировке территорий линейных объектов федерального и регионального значения, документации по планировке территории городского округа Химки</w:t>
            </w:r>
            <w:r w:rsidR="00F52001" w:rsidRPr="003F036D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B4556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67" w:type="pct"/>
            <w:shd w:val="clear" w:color="auto" w:fill="auto"/>
          </w:tcPr>
          <w:p w:rsidR="000F21A7" w:rsidRPr="003F036D" w:rsidRDefault="00FE496C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323" w:type="pct"/>
            <w:shd w:val="clear" w:color="auto" w:fill="auto"/>
          </w:tcPr>
          <w:p w:rsidR="000F21A7" w:rsidRPr="003F036D" w:rsidRDefault="00FE496C" w:rsidP="00F50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841621" w:rsidP="00083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Управления </w:t>
            </w:r>
            <w:r w:rsidR="00083157">
              <w:rPr>
                <w:rFonts w:ascii="Times New Roman" w:eastAsia="Times New Roman" w:hAnsi="Times New Roman"/>
                <w:sz w:val="24"/>
                <w:szCs w:val="24"/>
              </w:rPr>
              <w:t>архитектуры и градостроительства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shd w:val="clear" w:color="auto" w:fill="auto"/>
          </w:tcPr>
          <w:p w:rsidR="0054244A" w:rsidRPr="00141557" w:rsidRDefault="0054244A" w:rsidP="005424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155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Обеспечение 100% согласованности принципиальных решений в документах по планировке территории </w:t>
            </w:r>
            <w:r w:rsidRPr="0014155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линейных объектов федерального и регионального значения документам территориального планирования городского округа Химки.</w:t>
            </w: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rPr>
          <w:trHeight w:val="1055"/>
        </w:trPr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8B43D0" w:rsidRPr="003F036D" w:rsidRDefault="008B43D0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Московской</w:t>
            </w: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 w:val="restar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0F21A7" w:rsidRPr="003F036D" w:rsidRDefault="000F21A7" w:rsidP="00916A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2 </w:t>
            </w:r>
            <w:r w:rsidR="00447F2F" w:rsidRPr="008630FF">
              <w:rPr>
                <w:rFonts w:ascii="Times New Roman" w:hAnsi="Times New Roman"/>
                <w:sz w:val="24"/>
                <w:szCs w:val="24"/>
              </w:rPr>
              <w:t xml:space="preserve">обеспечение актуальной градостроительной информацией инвесторов, девелоперов и заказчиков проектной </w:t>
            </w:r>
            <w:r w:rsidR="00447F2F" w:rsidRPr="00863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документации по строительству, реконструкции, модернизации объектов, а также органов власти округа, предприятий инфраструктуры, с целью принятия объективных решений. 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B4556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67" w:type="pct"/>
            <w:shd w:val="clear" w:color="auto" w:fill="auto"/>
          </w:tcPr>
          <w:p w:rsidR="000F21A7" w:rsidRPr="003F036D" w:rsidRDefault="0054244A" w:rsidP="00FE4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18DA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="00FE49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83157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3" w:type="pct"/>
            <w:shd w:val="clear" w:color="auto" w:fill="auto"/>
          </w:tcPr>
          <w:p w:rsidR="000F21A7" w:rsidRPr="003F036D" w:rsidRDefault="0054244A" w:rsidP="00FE4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18DA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="00FE49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83157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54244A" w:rsidRPr="00141557" w:rsidRDefault="0054244A" w:rsidP="005424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155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Доведение доли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удовлетворительных оценок </w:t>
            </w:r>
            <w:r w:rsidRPr="00141557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заказчиков проектной документации, докуме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нтации по планировке территории, </w:t>
            </w:r>
            <w:r w:rsidRPr="0014155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оценивающих </w:t>
            </w:r>
            <w:r w:rsidRPr="0014155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обеспечение актуальной градостроительной информацией со стороны Администрации городского округа Химки, в общем числе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оценок </w:t>
            </w:r>
            <w:r w:rsidRPr="00141557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опрошенных заказчиков проектной документации по данным опроса до 75%.</w:t>
            </w: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Московской</w:t>
            </w: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16A03" w:rsidRPr="003F036D" w:rsidRDefault="00916A03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916A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 w:val="restart"/>
            <w:shd w:val="clear" w:color="auto" w:fill="auto"/>
          </w:tcPr>
          <w:p w:rsidR="000F21A7" w:rsidRPr="003F036D" w:rsidRDefault="000F21A7" w:rsidP="00702333">
            <w:pPr>
              <w:spacing w:after="0" w:line="240" w:lineRule="auto"/>
              <w:ind w:right="-174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shd w:val="clear" w:color="auto" w:fill="auto"/>
          </w:tcPr>
          <w:p w:rsidR="000068D7" w:rsidRDefault="006C0AA5" w:rsidP="007023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 w:rsidRPr="000068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068D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Топографо-геодезическая съемка </w:t>
            </w:r>
            <w:r w:rsidRPr="000068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0068D7">
              <w:rPr>
                <w:rFonts w:ascii="Times New Roman" w:eastAsia="Times New Roman" w:hAnsi="Times New Roman"/>
                <w:sz w:val="24"/>
                <w:szCs w:val="24"/>
              </w:rPr>
              <w:t>Химки М 1:2000</w:t>
            </w:r>
          </w:p>
          <w:p w:rsidR="00F52001" w:rsidRPr="003F036D" w:rsidRDefault="00F52001" w:rsidP="00F520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B4556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67" w:type="pct"/>
            <w:shd w:val="clear" w:color="auto" w:fill="auto"/>
          </w:tcPr>
          <w:p w:rsidR="000F21A7" w:rsidRPr="003F036D" w:rsidRDefault="00FE496C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9 500</w:t>
            </w:r>
          </w:p>
        </w:tc>
        <w:tc>
          <w:tcPr>
            <w:tcW w:w="323" w:type="pct"/>
            <w:shd w:val="clear" w:color="auto" w:fill="auto"/>
          </w:tcPr>
          <w:p w:rsidR="000F21A7" w:rsidRPr="003F036D" w:rsidRDefault="00FE496C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9 500</w:t>
            </w: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FE496C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9 500</w:t>
            </w:r>
          </w:p>
        </w:tc>
        <w:tc>
          <w:tcPr>
            <w:tcW w:w="323" w:type="pct"/>
            <w:shd w:val="clear" w:color="auto" w:fill="auto"/>
          </w:tcPr>
          <w:p w:rsidR="000F21A7" w:rsidRPr="003F036D" w:rsidRDefault="00FE496C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9 500</w:t>
            </w: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</w:t>
            </w: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Московской</w:t>
            </w:r>
          </w:p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rPr>
          <w:trHeight w:val="1048"/>
        </w:trPr>
        <w:tc>
          <w:tcPr>
            <w:tcW w:w="176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</w:t>
            </w:r>
          </w:p>
        </w:tc>
        <w:tc>
          <w:tcPr>
            <w:tcW w:w="272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F21A7" w:rsidRPr="003F036D" w:rsidRDefault="000F21A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rPr>
          <w:trHeight w:val="296"/>
        </w:trPr>
        <w:tc>
          <w:tcPr>
            <w:tcW w:w="176" w:type="pct"/>
            <w:vMerge w:val="restar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shd w:val="clear" w:color="auto" w:fill="auto"/>
          </w:tcPr>
          <w:p w:rsidR="000068D7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2 </w:t>
            </w:r>
          </w:p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информационной системы обеспечения градостроительной деятельности (ИСОГД)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2" w:type="pct"/>
            <w:shd w:val="clear" w:color="auto" w:fill="auto"/>
          </w:tcPr>
          <w:p w:rsidR="000068D7" w:rsidRPr="003F036D" w:rsidRDefault="000B4556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67" w:type="pct"/>
            <w:shd w:val="clear" w:color="auto" w:fill="auto"/>
          </w:tcPr>
          <w:p w:rsidR="000068D7" w:rsidRPr="003F036D" w:rsidRDefault="0054244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23" w:type="pct"/>
            <w:shd w:val="clear" w:color="auto" w:fill="auto"/>
          </w:tcPr>
          <w:p w:rsidR="000068D7" w:rsidRPr="003F036D" w:rsidRDefault="0054244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rPr>
          <w:trHeight w:val="317"/>
        </w:trPr>
        <w:tc>
          <w:tcPr>
            <w:tcW w:w="176" w:type="pct"/>
            <w:vMerge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068D7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068D7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городского округа</w:t>
            </w:r>
          </w:p>
          <w:p w:rsidR="000068D7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72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068D7" w:rsidRPr="003F036D" w:rsidRDefault="0054244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23" w:type="pct"/>
            <w:shd w:val="clear" w:color="auto" w:fill="auto"/>
          </w:tcPr>
          <w:p w:rsidR="000068D7" w:rsidRPr="003F036D" w:rsidRDefault="0054244A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rPr>
          <w:trHeight w:val="307"/>
        </w:trPr>
        <w:tc>
          <w:tcPr>
            <w:tcW w:w="176" w:type="pct"/>
            <w:vMerge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068D7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068D7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rPr>
          <w:trHeight w:val="296"/>
        </w:trPr>
        <w:tc>
          <w:tcPr>
            <w:tcW w:w="176" w:type="pct"/>
            <w:vMerge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068D7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068D7" w:rsidRPr="003F036D" w:rsidRDefault="000068D7" w:rsidP="000068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Московской</w:t>
            </w:r>
          </w:p>
          <w:p w:rsidR="000068D7" w:rsidRDefault="000068D7" w:rsidP="000068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72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2A1" w:rsidRPr="008630FF" w:rsidTr="007D52A1">
        <w:trPr>
          <w:trHeight w:val="1046"/>
        </w:trPr>
        <w:tc>
          <w:tcPr>
            <w:tcW w:w="176" w:type="pct"/>
            <w:vMerge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068D7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0068D7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36D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</w:t>
            </w:r>
          </w:p>
        </w:tc>
        <w:tc>
          <w:tcPr>
            <w:tcW w:w="272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0068D7" w:rsidRPr="003F036D" w:rsidRDefault="000068D7" w:rsidP="002E0E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21A7" w:rsidRDefault="000F21A7" w:rsidP="008416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D717B" w:rsidRDefault="000D717B" w:rsidP="000E347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D52A1" w:rsidRDefault="007D52A1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7D52A1" w:rsidRDefault="007D52A1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7D52A1" w:rsidRDefault="007D52A1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7D52A1" w:rsidRDefault="007D52A1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7D52A1" w:rsidRDefault="007D52A1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7D52A1" w:rsidRDefault="007D52A1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7D52A1" w:rsidRDefault="007D52A1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7D52A1" w:rsidRDefault="007D52A1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7D52A1" w:rsidRDefault="007D52A1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</w:p>
    <w:p w:rsidR="000D717B" w:rsidRPr="003F036D" w:rsidRDefault="000D717B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lastRenderedPageBreak/>
        <w:t>Приложение №</w:t>
      </w:r>
      <w:r>
        <w:rPr>
          <w:rFonts w:ascii="Times New Roman" w:eastAsia="Times New Roman" w:hAnsi="Times New Roman"/>
          <w:szCs w:val="24"/>
        </w:rPr>
        <w:t>6</w:t>
      </w:r>
    </w:p>
    <w:p w:rsidR="000D717B" w:rsidRDefault="000D717B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к муниципальной Программе</w:t>
      </w:r>
      <w:r>
        <w:rPr>
          <w:rFonts w:ascii="Times New Roman" w:eastAsia="Times New Roman" w:hAnsi="Times New Roman"/>
          <w:szCs w:val="24"/>
        </w:rPr>
        <w:t xml:space="preserve"> </w:t>
      </w:r>
    </w:p>
    <w:p w:rsidR="000D717B" w:rsidRPr="003F036D" w:rsidRDefault="000D717B" w:rsidP="000D717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</w:rPr>
      </w:pPr>
      <w:r w:rsidRPr="003F036D">
        <w:rPr>
          <w:rFonts w:ascii="Times New Roman" w:eastAsia="Times New Roman" w:hAnsi="Times New Roman"/>
          <w:szCs w:val="24"/>
        </w:rPr>
        <w:t>«Архитектура и градостроительство городского округа Химки»</w:t>
      </w:r>
    </w:p>
    <w:p w:rsidR="000D717B" w:rsidRPr="00891D39" w:rsidRDefault="000D717B" w:rsidP="000D71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17B" w:rsidRPr="00891D39" w:rsidRDefault="000D717B" w:rsidP="000D7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91D39">
        <w:rPr>
          <w:rFonts w:ascii="Times New Roman" w:hAnsi="Times New Roman"/>
          <w:b/>
          <w:sz w:val="24"/>
          <w:szCs w:val="24"/>
        </w:rPr>
        <w:t xml:space="preserve">Форма представления обоснования финансовых ресурсов, необходимых для реализации </w:t>
      </w:r>
    </w:p>
    <w:p w:rsidR="000D717B" w:rsidRDefault="000D717B" w:rsidP="000D7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91D39">
        <w:rPr>
          <w:rFonts w:ascii="Times New Roman" w:hAnsi="Times New Roman"/>
          <w:b/>
          <w:sz w:val="24"/>
          <w:szCs w:val="24"/>
        </w:rPr>
        <w:t xml:space="preserve">мероприятий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«Архитектура и градостроительство </w:t>
      </w:r>
      <w:r w:rsidRPr="00891D39">
        <w:rPr>
          <w:rFonts w:ascii="Times New Roman" w:hAnsi="Times New Roman"/>
          <w:b/>
          <w:sz w:val="24"/>
          <w:szCs w:val="24"/>
        </w:rPr>
        <w:t>городского округа Химки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D717B" w:rsidRPr="00891D39" w:rsidRDefault="000D717B" w:rsidP="000D7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6520"/>
        <w:gridCol w:w="1276"/>
        <w:gridCol w:w="992"/>
        <w:gridCol w:w="1495"/>
      </w:tblGrid>
      <w:tr w:rsidR="000D717B" w:rsidRPr="007D52A1" w:rsidTr="00D308BB">
        <w:tc>
          <w:tcPr>
            <w:tcW w:w="3085" w:type="dxa"/>
            <w:shd w:val="clear" w:color="auto" w:fill="auto"/>
            <w:vAlign w:val="center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Наименование мероприятия подпрограммы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308BB" w:rsidRPr="007D52A1" w:rsidTr="00D308BB">
        <w:trPr>
          <w:trHeight w:val="198"/>
        </w:trPr>
        <w:tc>
          <w:tcPr>
            <w:tcW w:w="3085" w:type="dxa"/>
            <w:vMerge w:val="restart"/>
            <w:shd w:val="clear" w:color="auto" w:fill="auto"/>
          </w:tcPr>
          <w:p w:rsidR="00D308BB" w:rsidRPr="007D52A1" w:rsidRDefault="00D308BB" w:rsidP="00F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08BB" w:rsidRPr="007D52A1" w:rsidRDefault="00D308BB" w:rsidP="00D3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b/>
              </w:rPr>
            </w:pPr>
            <w:r w:rsidRPr="007D52A1">
              <w:rPr>
                <w:rFonts w:ascii="Times New Roman" w:hAnsi="Times New Roman"/>
                <w:b/>
              </w:rPr>
              <w:t>Проекты строительства, реконструкции, модернизации объектов местного значения и объектов, оказывающих существенное социально-экономическое влияние на развитие городского округа</w:t>
            </w:r>
          </w:p>
          <w:p w:rsidR="00D308BB" w:rsidRPr="007D52A1" w:rsidRDefault="00D308BB" w:rsidP="00D308BB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717B" w:rsidRPr="007D52A1" w:rsidRDefault="00D308BB" w:rsidP="00FB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1.1. Планировка территорий и планировка территории улично-дорожной сети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Средства бюджета городского округа</w:t>
            </w:r>
          </w:p>
        </w:tc>
        <w:tc>
          <w:tcPr>
            <w:tcW w:w="6520" w:type="dxa"/>
            <w:vMerge w:val="restart"/>
            <w:shd w:val="clear" w:color="auto" w:fill="auto"/>
          </w:tcPr>
          <w:tbl>
            <w:tblPr>
              <w:tblW w:w="60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1715"/>
              <w:gridCol w:w="965"/>
              <w:gridCol w:w="971"/>
              <w:gridCol w:w="1574"/>
            </w:tblGrid>
            <w:tr w:rsidR="000E347D" w:rsidRPr="007D52A1" w:rsidTr="000E347D">
              <w:trPr>
                <w:trHeight w:val="240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a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b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x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К</w:t>
                  </w:r>
                  <w:proofErr w:type="gramStart"/>
                  <w:r w:rsidRPr="007D52A1">
                    <w:rPr>
                      <w:rFonts w:ascii="Times New Roman" w:eastAsia="Times New Roman" w:hAnsi="Times New Roman"/>
                      <w:i/>
                      <w:iCs/>
                      <w:vertAlign w:val="subscript"/>
                      <w:lang w:eastAsia="ru-RU"/>
                    </w:rPr>
                    <w:t>i</w:t>
                  </w:r>
                  <w:proofErr w:type="gram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C</w:t>
                  </w:r>
                </w:p>
              </w:tc>
            </w:tr>
            <w:tr w:rsidR="000E347D" w:rsidRPr="007D52A1" w:rsidTr="000E347D">
              <w:trPr>
                <w:trHeight w:val="248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1496.98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71.28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300.0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3.53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80769.86</w:t>
                  </w:r>
                </w:p>
              </w:tc>
            </w:tr>
            <w:tr w:rsidR="000E347D" w:rsidRPr="007D52A1" w:rsidTr="000E347D">
              <w:trPr>
                <w:trHeight w:val="248"/>
              </w:trPr>
              <w:tc>
                <w:tcPr>
                  <w:tcW w:w="607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Повышающие коэффициенты:</w:t>
                  </w:r>
                </w:p>
              </w:tc>
            </w:tr>
            <w:tr w:rsidR="000E347D" w:rsidRPr="007D52A1" w:rsidTr="000E347D">
              <w:trPr>
                <w:trHeight w:val="337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E347D" w:rsidRPr="007D52A1" w:rsidRDefault="000E347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Факторы, влияющие на трудоемкость проектирования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Диапазон значений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Коэффициент к цене</w:t>
                  </w:r>
                </w:p>
              </w:tc>
            </w:tr>
            <w:tr w:rsidR="000E347D" w:rsidRPr="007D52A1" w:rsidTr="000E347D">
              <w:trPr>
                <w:trHeight w:val="266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K1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Количество городских населенных пунктов свыше 20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1,05 - 1,2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1.00</w:t>
                  </w:r>
                </w:p>
              </w:tc>
            </w:tr>
            <w:tr w:rsidR="000E347D" w:rsidRPr="007D52A1" w:rsidTr="000E347D">
              <w:trPr>
                <w:trHeight w:val="266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K2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Наличие крупного города или агломерации с численностью населения свыше 0,5 млн. чел.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1,05 - 1,2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1.00</w:t>
                  </w:r>
                </w:p>
              </w:tc>
            </w:tr>
            <w:tr w:rsidR="000E347D" w:rsidRPr="007D52A1" w:rsidTr="000E347D">
              <w:trPr>
                <w:trHeight w:val="266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K3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Наличие месторождений полезных ископаемых промышленного значения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1,1 - 1,2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1.00</w:t>
                  </w:r>
                </w:p>
              </w:tc>
            </w:tr>
            <w:tr w:rsidR="000E347D" w:rsidRPr="007D52A1" w:rsidTr="000E347D">
              <w:trPr>
                <w:trHeight w:val="266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K4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 xml:space="preserve">Наличие опасных природно-техногенных процессов, зон </w:t>
                  </w: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возможных стихийных бедствий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1,1 - 1,2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1.00</w:t>
                  </w:r>
                </w:p>
              </w:tc>
            </w:tr>
            <w:tr w:rsidR="000E347D" w:rsidRPr="007D52A1" w:rsidTr="000E347D">
              <w:trPr>
                <w:trHeight w:val="266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K5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Наличие курортных и рекреационных районов, зон и т.д.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1,1 - 1,2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1.00</w:t>
                  </w:r>
                </w:p>
              </w:tc>
            </w:tr>
            <w:tr w:rsidR="000E347D" w:rsidRPr="007D52A1" w:rsidTr="000E347D">
              <w:trPr>
                <w:trHeight w:val="266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K6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Наличие неблагоприятных природных условий, требующих сложных мероприятий по инженерной подготовке территории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1,2 - 1,6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1.00</w:t>
                  </w:r>
                </w:p>
              </w:tc>
            </w:tr>
            <w:tr w:rsidR="000E347D" w:rsidRPr="007D52A1" w:rsidTr="000E347D">
              <w:trPr>
                <w:trHeight w:val="266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K7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Наличие значительных по площади (свыше 20%) реконструируемых территорий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1,1 - 1,5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1.00</w:t>
                  </w:r>
                </w:p>
              </w:tc>
            </w:tr>
            <w:tr w:rsidR="000E347D" w:rsidRPr="007D52A1" w:rsidTr="000E347D">
              <w:trPr>
                <w:trHeight w:val="266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K8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 xml:space="preserve">Сложная экологическая ситуация, ограничения исторической застройки, охраняемый ландшафт 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1,1 - 1,8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1.00</w:t>
                  </w:r>
                </w:p>
              </w:tc>
            </w:tr>
            <w:tr w:rsidR="000E347D" w:rsidRPr="007D52A1" w:rsidTr="000E347D">
              <w:trPr>
                <w:trHeight w:val="215"/>
              </w:trPr>
              <w:tc>
                <w:tcPr>
                  <w:tcW w:w="45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Итого повышающий коэффициент: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1.00</w:t>
                  </w:r>
                </w:p>
              </w:tc>
            </w:tr>
            <w:tr w:rsidR="000E347D" w:rsidRPr="007D52A1" w:rsidTr="000E347D">
              <w:trPr>
                <w:trHeight w:val="215"/>
              </w:trPr>
              <w:tc>
                <w:tcPr>
                  <w:tcW w:w="45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Цена с учетом повышающих коэффициентов (тыс. руб.)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80769.86</w:t>
                  </w:r>
                </w:p>
              </w:tc>
            </w:tr>
            <w:tr w:rsidR="000E347D" w:rsidRPr="007D52A1" w:rsidTr="000E347D">
              <w:trPr>
                <w:trHeight w:val="215"/>
              </w:trPr>
              <w:tc>
                <w:tcPr>
                  <w:tcW w:w="45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Итого стоимость с НДС (тыс. руб.)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95308.43</w:t>
                  </w:r>
                </w:p>
              </w:tc>
            </w:tr>
            <w:tr w:rsidR="000E347D" w:rsidRPr="007D52A1" w:rsidTr="000E347D">
              <w:trPr>
                <w:trHeight w:val="144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0E347D" w:rsidRPr="007D52A1" w:rsidTr="000E347D">
              <w:trPr>
                <w:trHeight w:val="215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Проект планировки территории (30%):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E347D" w:rsidRPr="007D52A1" w:rsidRDefault="000E3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D52A1">
                    <w:rPr>
                      <w:rFonts w:ascii="Times New Roman" w:eastAsia="Times New Roman" w:hAnsi="Times New Roman"/>
                      <w:lang w:eastAsia="ru-RU"/>
                    </w:rPr>
                    <w:t>28592.53</w:t>
                  </w:r>
                </w:p>
              </w:tc>
            </w:tr>
          </w:tbl>
          <w:p w:rsidR="000E347D" w:rsidRPr="007D52A1" w:rsidRDefault="000E347D" w:rsidP="000E347D">
            <w:pPr>
              <w:rPr>
                <w:rFonts w:ascii="Times New Roman" w:hAnsi="Times New Roman"/>
              </w:rPr>
            </w:pPr>
            <w:proofErr w:type="gramStart"/>
            <w:r w:rsidRPr="007D52A1">
              <w:rPr>
                <w:rFonts w:ascii="Times New Roman" w:hAnsi="Times New Roman"/>
              </w:rPr>
              <w:t>Учитывая комплексность работы, а также наличие ранее выполненных проектов планировки – возможно снижение цены до 33% от расчетной, т.е. стоимость работ составит 9435,63 тыс. рублей.</w:t>
            </w:r>
            <w:proofErr w:type="gramEnd"/>
          </w:p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lastRenderedPageBreak/>
              <w:t>2014 год</w:t>
            </w:r>
          </w:p>
        </w:tc>
        <w:tc>
          <w:tcPr>
            <w:tcW w:w="992" w:type="dxa"/>
            <w:shd w:val="clear" w:color="auto" w:fill="auto"/>
          </w:tcPr>
          <w:p w:rsidR="000D717B" w:rsidRPr="007D52A1" w:rsidRDefault="00FE496C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10 000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08BB" w:rsidRPr="007D52A1" w:rsidTr="00D308BB">
        <w:trPr>
          <w:trHeight w:val="198"/>
        </w:trPr>
        <w:tc>
          <w:tcPr>
            <w:tcW w:w="3085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08BB" w:rsidRPr="007D52A1" w:rsidTr="00D308BB">
        <w:trPr>
          <w:trHeight w:val="194"/>
        </w:trPr>
        <w:tc>
          <w:tcPr>
            <w:tcW w:w="3085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08BB" w:rsidRPr="007D52A1" w:rsidTr="00D308BB">
        <w:trPr>
          <w:trHeight w:val="194"/>
        </w:trPr>
        <w:tc>
          <w:tcPr>
            <w:tcW w:w="3085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08BB" w:rsidRPr="007D52A1" w:rsidTr="00D308BB">
        <w:trPr>
          <w:trHeight w:val="194"/>
        </w:trPr>
        <w:tc>
          <w:tcPr>
            <w:tcW w:w="3085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08BB" w:rsidRPr="007D52A1" w:rsidTr="00D308BB">
        <w:trPr>
          <w:trHeight w:val="194"/>
        </w:trPr>
        <w:tc>
          <w:tcPr>
            <w:tcW w:w="3085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D52A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D717B" w:rsidRPr="007D52A1" w:rsidRDefault="000E347D" w:rsidP="00FE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 xml:space="preserve">  </w:t>
            </w:r>
            <w:r w:rsidR="00FE496C" w:rsidRPr="007D52A1">
              <w:rPr>
                <w:rFonts w:ascii="Times New Roman" w:hAnsi="Times New Roman"/>
              </w:rPr>
              <w:t>10 000</w:t>
            </w:r>
          </w:p>
        </w:tc>
        <w:tc>
          <w:tcPr>
            <w:tcW w:w="1495" w:type="dxa"/>
            <w:vMerge/>
            <w:shd w:val="clear" w:color="auto" w:fill="auto"/>
          </w:tcPr>
          <w:p w:rsidR="000D717B" w:rsidRPr="007D52A1" w:rsidRDefault="000D717B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B820E3">
        <w:trPr>
          <w:trHeight w:val="359"/>
        </w:trPr>
        <w:tc>
          <w:tcPr>
            <w:tcW w:w="3085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20E3" w:rsidRPr="007D52A1" w:rsidRDefault="00B820E3" w:rsidP="000E347D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D52A1">
              <w:rPr>
                <w:rFonts w:ascii="Times New Roman" w:hAnsi="Times New Roman"/>
                <w:b/>
              </w:rPr>
              <w:t xml:space="preserve">2.«Реализация </w:t>
            </w:r>
            <w:r w:rsidRPr="007D52A1">
              <w:rPr>
                <w:rFonts w:ascii="Times New Roman" w:hAnsi="Times New Roman"/>
                <w:b/>
              </w:rPr>
              <w:lastRenderedPageBreak/>
              <w:t>муниципальной политики пространственного развития городского округа Химки»</w:t>
            </w:r>
          </w:p>
          <w:p w:rsidR="00B820E3" w:rsidRPr="007D52A1" w:rsidRDefault="00B820E3" w:rsidP="000E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B820E3" w:rsidRPr="007D52A1" w:rsidRDefault="00B820E3" w:rsidP="000E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 xml:space="preserve">Средства </w:t>
            </w:r>
            <w:r w:rsidRPr="007D52A1">
              <w:rPr>
                <w:rFonts w:ascii="Times New Roman" w:hAnsi="Times New Roman"/>
              </w:rPr>
              <w:lastRenderedPageBreak/>
              <w:t>бюджета городского округа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</w:p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820E3" w:rsidRPr="007D52A1" w:rsidRDefault="00B820E3" w:rsidP="00FE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 xml:space="preserve">10 </w:t>
            </w:r>
            <w:r w:rsidR="00FE496C" w:rsidRPr="007D52A1">
              <w:rPr>
                <w:rFonts w:ascii="Times New Roman" w:hAnsi="Times New Roman"/>
              </w:rPr>
              <w:t>0</w:t>
            </w:r>
            <w:r w:rsidRPr="007D52A1">
              <w:rPr>
                <w:rFonts w:ascii="Times New Roman" w:hAnsi="Times New Roman"/>
              </w:rPr>
              <w:t>00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D308BB">
        <w:trPr>
          <w:trHeight w:val="356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D308BB">
        <w:trPr>
          <w:trHeight w:val="356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D308BB">
        <w:trPr>
          <w:trHeight w:val="356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D308BB">
        <w:trPr>
          <w:trHeight w:val="356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D308BB">
        <w:trPr>
          <w:trHeight w:val="356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FE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 xml:space="preserve">10 </w:t>
            </w:r>
            <w:r w:rsidR="00FE496C" w:rsidRPr="007D52A1">
              <w:rPr>
                <w:rFonts w:ascii="Times New Roman" w:hAnsi="Times New Roman"/>
              </w:rPr>
              <w:t>0</w:t>
            </w:r>
            <w:r w:rsidRPr="007D52A1">
              <w:rPr>
                <w:rFonts w:ascii="Times New Roman" w:hAnsi="Times New Roman"/>
              </w:rPr>
              <w:t>00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B820E3">
        <w:trPr>
          <w:trHeight w:val="164"/>
        </w:trPr>
        <w:tc>
          <w:tcPr>
            <w:tcW w:w="3085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2.1. Топографо-геодезическая съемка территории г. Химки М 1:2000</w:t>
            </w:r>
          </w:p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0E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FE496C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9 500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D308BB">
        <w:trPr>
          <w:trHeight w:val="162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0E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D308BB">
        <w:trPr>
          <w:trHeight w:val="162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0E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D308BB">
        <w:trPr>
          <w:trHeight w:val="162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0E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D308BB">
        <w:trPr>
          <w:trHeight w:val="162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0E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D308BB">
        <w:trPr>
          <w:trHeight w:val="162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0E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D52A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FE496C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9 500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B820E3">
        <w:trPr>
          <w:trHeight w:val="463"/>
        </w:trPr>
        <w:tc>
          <w:tcPr>
            <w:tcW w:w="3085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2.2. Создание информационной системы обеспечения градостроительной деятельности (ИСОГД)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500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B34563">
        <w:trPr>
          <w:trHeight w:val="458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B34563">
        <w:trPr>
          <w:trHeight w:val="458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B34563">
        <w:trPr>
          <w:trHeight w:val="458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B34563">
        <w:trPr>
          <w:trHeight w:val="458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E3" w:rsidRPr="007D52A1" w:rsidTr="00B34563">
        <w:trPr>
          <w:trHeight w:val="458"/>
        </w:trPr>
        <w:tc>
          <w:tcPr>
            <w:tcW w:w="308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B820E3" w:rsidRPr="007D52A1" w:rsidRDefault="00B820E3" w:rsidP="006C0AA5">
            <w:pPr>
              <w:rPr>
                <w:rFonts w:ascii="Times New Roman" w:hAnsi="Times New Roman"/>
              </w:rPr>
            </w:pPr>
            <w:r w:rsidRPr="007D52A1">
              <w:rPr>
                <w:rFonts w:ascii="Times New Roman" w:hAnsi="Times New Roman"/>
              </w:rPr>
              <w:t>500</w:t>
            </w:r>
          </w:p>
        </w:tc>
        <w:tc>
          <w:tcPr>
            <w:tcW w:w="1495" w:type="dxa"/>
            <w:vMerge/>
            <w:shd w:val="clear" w:color="auto" w:fill="auto"/>
          </w:tcPr>
          <w:p w:rsidR="00B820E3" w:rsidRPr="007D52A1" w:rsidRDefault="00B820E3" w:rsidP="00D4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251E" w:rsidRPr="00FE496C" w:rsidRDefault="00D6251E" w:rsidP="00FE496C">
      <w:pPr>
        <w:tabs>
          <w:tab w:val="left" w:pos="2806"/>
        </w:tabs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sectPr w:rsidR="00D6251E" w:rsidRPr="00FE496C" w:rsidSect="00F44C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64" w:rsidRDefault="003E4D64">
      <w:pPr>
        <w:spacing w:after="0" w:line="240" w:lineRule="auto"/>
      </w:pPr>
      <w:r>
        <w:separator/>
      </w:r>
    </w:p>
  </w:endnote>
  <w:endnote w:type="continuationSeparator" w:id="0">
    <w:p w:rsidR="003E4D64" w:rsidRDefault="003E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A5" w:rsidRDefault="006C0A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52A1">
      <w:rPr>
        <w:noProof/>
      </w:rPr>
      <w:t>32</w:t>
    </w:r>
    <w:r>
      <w:rPr>
        <w:noProof/>
      </w:rPr>
      <w:fldChar w:fldCharType="end"/>
    </w:r>
  </w:p>
  <w:p w:rsidR="006C0AA5" w:rsidRDefault="006C0A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64" w:rsidRDefault="003E4D64">
      <w:pPr>
        <w:spacing w:after="0" w:line="240" w:lineRule="auto"/>
      </w:pPr>
      <w:r>
        <w:separator/>
      </w:r>
    </w:p>
  </w:footnote>
  <w:footnote w:type="continuationSeparator" w:id="0">
    <w:p w:rsidR="003E4D64" w:rsidRDefault="003E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C34"/>
    <w:multiLevelType w:val="hybridMultilevel"/>
    <w:tmpl w:val="95AEC044"/>
    <w:lvl w:ilvl="0" w:tplc="D09A2D1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3B27AE"/>
    <w:multiLevelType w:val="hybridMultilevel"/>
    <w:tmpl w:val="33B068EC"/>
    <w:lvl w:ilvl="0" w:tplc="25FC8A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2DD"/>
    <w:multiLevelType w:val="hybridMultilevel"/>
    <w:tmpl w:val="BCB035EC"/>
    <w:lvl w:ilvl="0" w:tplc="E624A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32B56"/>
    <w:multiLevelType w:val="hybridMultilevel"/>
    <w:tmpl w:val="282812F4"/>
    <w:lvl w:ilvl="0" w:tplc="BB0EBD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C2CE0"/>
    <w:multiLevelType w:val="hybridMultilevel"/>
    <w:tmpl w:val="D9CA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285F"/>
    <w:multiLevelType w:val="hybridMultilevel"/>
    <w:tmpl w:val="A1F6099A"/>
    <w:lvl w:ilvl="0" w:tplc="22F09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719F7"/>
    <w:multiLevelType w:val="hybridMultilevel"/>
    <w:tmpl w:val="1756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65101D"/>
    <w:multiLevelType w:val="hybridMultilevel"/>
    <w:tmpl w:val="CE7A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72821"/>
    <w:multiLevelType w:val="hybridMultilevel"/>
    <w:tmpl w:val="456811AA"/>
    <w:lvl w:ilvl="0" w:tplc="FC001348">
      <w:start w:val="1"/>
      <w:numFmt w:val="bullet"/>
      <w:lvlText w:val="-"/>
      <w:lvlJc w:val="left"/>
      <w:pPr>
        <w:ind w:left="1485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362480E"/>
    <w:multiLevelType w:val="hybridMultilevel"/>
    <w:tmpl w:val="EB9424EE"/>
    <w:lvl w:ilvl="0" w:tplc="A76418AC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681FDE"/>
    <w:multiLevelType w:val="hybridMultilevel"/>
    <w:tmpl w:val="23340508"/>
    <w:lvl w:ilvl="0" w:tplc="D09A2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F"/>
    <w:rsid w:val="000000CA"/>
    <w:rsid w:val="000068D7"/>
    <w:rsid w:val="000117DE"/>
    <w:rsid w:val="000139D8"/>
    <w:rsid w:val="000226D0"/>
    <w:rsid w:val="0002684C"/>
    <w:rsid w:val="000268B6"/>
    <w:rsid w:val="00030C0C"/>
    <w:rsid w:val="000346F8"/>
    <w:rsid w:val="00041436"/>
    <w:rsid w:val="00043656"/>
    <w:rsid w:val="0004645A"/>
    <w:rsid w:val="0004732C"/>
    <w:rsid w:val="00051AED"/>
    <w:rsid w:val="00052B15"/>
    <w:rsid w:val="00056EFC"/>
    <w:rsid w:val="000601B8"/>
    <w:rsid w:val="00061950"/>
    <w:rsid w:val="00061F13"/>
    <w:rsid w:val="00063508"/>
    <w:rsid w:val="0007135F"/>
    <w:rsid w:val="000722A9"/>
    <w:rsid w:val="00080743"/>
    <w:rsid w:val="00083157"/>
    <w:rsid w:val="00083775"/>
    <w:rsid w:val="000854D0"/>
    <w:rsid w:val="00086060"/>
    <w:rsid w:val="000865E1"/>
    <w:rsid w:val="000A2A66"/>
    <w:rsid w:val="000B1381"/>
    <w:rsid w:val="000B4556"/>
    <w:rsid w:val="000B622C"/>
    <w:rsid w:val="000B7724"/>
    <w:rsid w:val="000C4EBB"/>
    <w:rsid w:val="000D31CD"/>
    <w:rsid w:val="000D36D5"/>
    <w:rsid w:val="000D717B"/>
    <w:rsid w:val="000E1493"/>
    <w:rsid w:val="000E1712"/>
    <w:rsid w:val="000E347D"/>
    <w:rsid w:val="000E34E8"/>
    <w:rsid w:val="000E3580"/>
    <w:rsid w:val="000F00E8"/>
    <w:rsid w:val="000F21A7"/>
    <w:rsid w:val="000F2416"/>
    <w:rsid w:val="000F59A5"/>
    <w:rsid w:val="001015E3"/>
    <w:rsid w:val="00101A82"/>
    <w:rsid w:val="00106B25"/>
    <w:rsid w:val="00116190"/>
    <w:rsid w:val="00120AF3"/>
    <w:rsid w:val="00123C5C"/>
    <w:rsid w:val="00126290"/>
    <w:rsid w:val="00133C0B"/>
    <w:rsid w:val="00141557"/>
    <w:rsid w:val="00144C4E"/>
    <w:rsid w:val="00152B9F"/>
    <w:rsid w:val="00155515"/>
    <w:rsid w:val="0016404C"/>
    <w:rsid w:val="00167CA9"/>
    <w:rsid w:val="00170887"/>
    <w:rsid w:val="00174D86"/>
    <w:rsid w:val="00175358"/>
    <w:rsid w:val="001758D0"/>
    <w:rsid w:val="00180FAA"/>
    <w:rsid w:val="00182B7F"/>
    <w:rsid w:val="00184112"/>
    <w:rsid w:val="00190D12"/>
    <w:rsid w:val="001923B1"/>
    <w:rsid w:val="001946EA"/>
    <w:rsid w:val="001A11A0"/>
    <w:rsid w:val="001A12A8"/>
    <w:rsid w:val="001A5116"/>
    <w:rsid w:val="001A5B72"/>
    <w:rsid w:val="001A5E3E"/>
    <w:rsid w:val="001A6919"/>
    <w:rsid w:val="001B158D"/>
    <w:rsid w:val="001C0D3A"/>
    <w:rsid w:val="001C17D6"/>
    <w:rsid w:val="001C4CA8"/>
    <w:rsid w:val="001C5936"/>
    <w:rsid w:val="001D2713"/>
    <w:rsid w:val="001E1587"/>
    <w:rsid w:val="001E37EF"/>
    <w:rsid w:val="001F23AF"/>
    <w:rsid w:val="001F4DF4"/>
    <w:rsid w:val="00203D86"/>
    <w:rsid w:val="00226FF1"/>
    <w:rsid w:val="00230890"/>
    <w:rsid w:val="00231CA9"/>
    <w:rsid w:val="0023234A"/>
    <w:rsid w:val="00235CF3"/>
    <w:rsid w:val="00235D51"/>
    <w:rsid w:val="00235D55"/>
    <w:rsid w:val="00240B61"/>
    <w:rsid w:val="00250E5E"/>
    <w:rsid w:val="00253E3B"/>
    <w:rsid w:val="00262B71"/>
    <w:rsid w:val="0026482E"/>
    <w:rsid w:val="00265D05"/>
    <w:rsid w:val="002704E4"/>
    <w:rsid w:val="00273064"/>
    <w:rsid w:val="00281426"/>
    <w:rsid w:val="00295854"/>
    <w:rsid w:val="00295A97"/>
    <w:rsid w:val="00295D84"/>
    <w:rsid w:val="00297C15"/>
    <w:rsid w:val="002A2949"/>
    <w:rsid w:val="002A66B9"/>
    <w:rsid w:val="002B6787"/>
    <w:rsid w:val="002C0354"/>
    <w:rsid w:val="002C0E0C"/>
    <w:rsid w:val="002C63BB"/>
    <w:rsid w:val="002C6990"/>
    <w:rsid w:val="002C7C6D"/>
    <w:rsid w:val="002E0D46"/>
    <w:rsid w:val="002E0EF5"/>
    <w:rsid w:val="002E4797"/>
    <w:rsid w:val="002E4EED"/>
    <w:rsid w:val="002F4C21"/>
    <w:rsid w:val="00303480"/>
    <w:rsid w:val="0031030D"/>
    <w:rsid w:val="0031279B"/>
    <w:rsid w:val="0032058D"/>
    <w:rsid w:val="00322270"/>
    <w:rsid w:val="00323BDB"/>
    <w:rsid w:val="00327F93"/>
    <w:rsid w:val="0033112E"/>
    <w:rsid w:val="003416CC"/>
    <w:rsid w:val="0034262D"/>
    <w:rsid w:val="003452B0"/>
    <w:rsid w:val="00356D53"/>
    <w:rsid w:val="00361852"/>
    <w:rsid w:val="003751CC"/>
    <w:rsid w:val="00375F9E"/>
    <w:rsid w:val="003772EE"/>
    <w:rsid w:val="003822F9"/>
    <w:rsid w:val="00382E5A"/>
    <w:rsid w:val="0039296F"/>
    <w:rsid w:val="003A13A9"/>
    <w:rsid w:val="003A2282"/>
    <w:rsid w:val="003A67EA"/>
    <w:rsid w:val="003A6963"/>
    <w:rsid w:val="003B2B0D"/>
    <w:rsid w:val="003C7ED6"/>
    <w:rsid w:val="003D0E8D"/>
    <w:rsid w:val="003D706B"/>
    <w:rsid w:val="003E292A"/>
    <w:rsid w:val="003E380F"/>
    <w:rsid w:val="003E4D64"/>
    <w:rsid w:val="003F036D"/>
    <w:rsid w:val="004046FA"/>
    <w:rsid w:val="00410D7A"/>
    <w:rsid w:val="00413702"/>
    <w:rsid w:val="00415581"/>
    <w:rsid w:val="004262E9"/>
    <w:rsid w:val="00426BA3"/>
    <w:rsid w:val="004314B8"/>
    <w:rsid w:val="00440E6A"/>
    <w:rsid w:val="004426B3"/>
    <w:rsid w:val="00447F2F"/>
    <w:rsid w:val="00453C59"/>
    <w:rsid w:val="00453F77"/>
    <w:rsid w:val="0045558B"/>
    <w:rsid w:val="0045662D"/>
    <w:rsid w:val="00460972"/>
    <w:rsid w:val="00472F2C"/>
    <w:rsid w:val="0048362F"/>
    <w:rsid w:val="00490837"/>
    <w:rsid w:val="004926A5"/>
    <w:rsid w:val="004948CE"/>
    <w:rsid w:val="00494B8C"/>
    <w:rsid w:val="00495995"/>
    <w:rsid w:val="00495FD0"/>
    <w:rsid w:val="004974BD"/>
    <w:rsid w:val="00497E76"/>
    <w:rsid w:val="004A07C6"/>
    <w:rsid w:val="004A2CE8"/>
    <w:rsid w:val="004B0003"/>
    <w:rsid w:val="004B4D14"/>
    <w:rsid w:val="004B6430"/>
    <w:rsid w:val="004D445C"/>
    <w:rsid w:val="004D59C7"/>
    <w:rsid w:val="004E0F1F"/>
    <w:rsid w:val="004E3371"/>
    <w:rsid w:val="004E551E"/>
    <w:rsid w:val="004F18BF"/>
    <w:rsid w:val="004F39A4"/>
    <w:rsid w:val="00500846"/>
    <w:rsid w:val="00504D30"/>
    <w:rsid w:val="00512778"/>
    <w:rsid w:val="0052123D"/>
    <w:rsid w:val="0052370C"/>
    <w:rsid w:val="00533FEE"/>
    <w:rsid w:val="00534A4D"/>
    <w:rsid w:val="005401F6"/>
    <w:rsid w:val="0054244A"/>
    <w:rsid w:val="005630B3"/>
    <w:rsid w:val="00564384"/>
    <w:rsid w:val="00566A53"/>
    <w:rsid w:val="0057136D"/>
    <w:rsid w:val="00572BA4"/>
    <w:rsid w:val="00576440"/>
    <w:rsid w:val="005812DC"/>
    <w:rsid w:val="0058711C"/>
    <w:rsid w:val="00595577"/>
    <w:rsid w:val="00596343"/>
    <w:rsid w:val="005A6510"/>
    <w:rsid w:val="005B79F2"/>
    <w:rsid w:val="005C5863"/>
    <w:rsid w:val="005C64B9"/>
    <w:rsid w:val="005C7454"/>
    <w:rsid w:val="005D5779"/>
    <w:rsid w:val="005D5E5E"/>
    <w:rsid w:val="005D7821"/>
    <w:rsid w:val="005E183D"/>
    <w:rsid w:val="005E2199"/>
    <w:rsid w:val="005E4073"/>
    <w:rsid w:val="005E5BCE"/>
    <w:rsid w:val="005E75E0"/>
    <w:rsid w:val="00600E42"/>
    <w:rsid w:val="00610003"/>
    <w:rsid w:val="00620BC5"/>
    <w:rsid w:val="00620FF6"/>
    <w:rsid w:val="00622DF7"/>
    <w:rsid w:val="0062301C"/>
    <w:rsid w:val="00630AC0"/>
    <w:rsid w:val="00632FE7"/>
    <w:rsid w:val="00634E88"/>
    <w:rsid w:val="006357E3"/>
    <w:rsid w:val="00644263"/>
    <w:rsid w:val="00660B9A"/>
    <w:rsid w:val="006629A4"/>
    <w:rsid w:val="006644D9"/>
    <w:rsid w:val="0066472D"/>
    <w:rsid w:val="006676FA"/>
    <w:rsid w:val="00677324"/>
    <w:rsid w:val="00681715"/>
    <w:rsid w:val="00682190"/>
    <w:rsid w:val="006921B3"/>
    <w:rsid w:val="0069336D"/>
    <w:rsid w:val="006A0EF4"/>
    <w:rsid w:val="006A118D"/>
    <w:rsid w:val="006A408F"/>
    <w:rsid w:val="006A4596"/>
    <w:rsid w:val="006B2147"/>
    <w:rsid w:val="006B6025"/>
    <w:rsid w:val="006C0AA5"/>
    <w:rsid w:val="006E43D1"/>
    <w:rsid w:val="006E4E1A"/>
    <w:rsid w:val="006E4F23"/>
    <w:rsid w:val="006E6F9D"/>
    <w:rsid w:val="006F13B2"/>
    <w:rsid w:val="006F5B6B"/>
    <w:rsid w:val="00702333"/>
    <w:rsid w:val="00714764"/>
    <w:rsid w:val="0071489A"/>
    <w:rsid w:val="00715936"/>
    <w:rsid w:val="00716774"/>
    <w:rsid w:val="00720E16"/>
    <w:rsid w:val="00732631"/>
    <w:rsid w:val="007346AC"/>
    <w:rsid w:val="00736D98"/>
    <w:rsid w:val="007372C5"/>
    <w:rsid w:val="0075254D"/>
    <w:rsid w:val="00752F93"/>
    <w:rsid w:val="00754110"/>
    <w:rsid w:val="007553AC"/>
    <w:rsid w:val="007618AF"/>
    <w:rsid w:val="00767D90"/>
    <w:rsid w:val="0077077E"/>
    <w:rsid w:val="007862F2"/>
    <w:rsid w:val="007A1214"/>
    <w:rsid w:val="007C5F5E"/>
    <w:rsid w:val="007D52A1"/>
    <w:rsid w:val="007D6F4F"/>
    <w:rsid w:val="007E3C91"/>
    <w:rsid w:val="007E40B5"/>
    <w:rsid w:val="007F2127"/>
    <w:rsid w:val="007F591B"/>
    <w:rsid w:val="007F6AF1"/>
    <w:rsid w:val="00806DF6"/>
    <w:rsid w:val="008121C7"/>
    <w:rsid w:val="00815D66"/>
    <w:rsid w:val="00822594"/>
    <w:rsid w:val="00832791"/>
    <w:rsid w:val="00841621"/>
    <w:rsid w:val="0084183C"/>
    <w:rsid w:val="00842219"/>
    <w:rsid w:val="00842815"/>
    <w:rsid w:val="0084370B"/>
    <w:rsid w:val="00847BAA"/>
    <w:rsid w:val="00850981"/>
    <w:rsid w:val="00853365"/>
    <w:rsid w:val="00856F24"/>
    <w:rsid w:val="00857D2F"/>
    <w:rsid w:val="008630FF"/>
    <w:rsid w:val="00863437"/>
    <w:rsid w:val="00863D2B"/>
    <w:rsid w:val="00864925"/>
    <w:rsid w:val="00880ACE"/>
    <w:rsid w:val="00885F56"/>
    <w:rsid w:val="008868BC"/>
    <w:rsid w:val="00891D39"/>
    <w:rsid w:val="00895797"/>
    <w:rsid w:val="00896945"/>
    <w:rsid w:val="00897BD0"/>
    <w:rsid w:val="008A181D"/>
    <w:rsid w:val="008B0B41"/>
    <w:rsid w:val="008B1906"/>
    <w:rsid w:val="008B43D0"/>
    <w:rsid w:val="008B4CC9"/>
    <w:rsid w:val="008C3EA0"/>
    <w:rsid w:val="008C7C20"/>
    <w:rsid w:val="008D0FE1"/>
    <w:rsid w:val="008D5917"/>
    <w:rsid w:val="008E5BB3"/>
    <w:rsid w:val="008E6265"/>
    <w:rsid w:val="008E6C7E"/>
    <w:rsid w:val="008F18DA"/>
    <w:rsid w:val="00901281"/>
    <w:rsid w:val="00902C42"/>
    <w:rsid w:val="009147FE"/>
    <w:rsid w:val="00916A03"/>
    <w:rsid w:val="00916D48"/>
    <w:rsid w:val="00932134"/>
    <w:rsid w:val="00944966"/>
    <w:rsid w:val="0095006A"/>
    <w:rsid w:val="00952702"/>
    <w:rsid w:val="009542E6"/>
    <w:rsid w:val="00955B12"/>
    <w:rsid w:val="00956180"/>
    <w:rsid w:val="00956B06"/>
    <w:rsid w:val="00965A22"/>
    <w:rsid w:val="00966986"/>
    <w:rsid w:val="0097075B"/>
    <w:rsid w:val="00981A66"/>
    <w:rsid w:val="0098232D"/>
    <w:rsid w:val="00992D8E"/>
    <w:rsid w:val="009A078C"/>
    <w:rsid w:val="009A0F3E"/>
    <w:rsid w:val="009A3C7D"/>
    <w:rsid w:val="009A5C92"/>
    <w:rsid w:val="009B16D1"/>
    <w:rsid w:val="009B1E77"/>
    <w:rsid w:val="009B663A"/>
    <w:rsid w:val="009C067E"/>
    <w:rsid w:val="009C0B3F"/>
    <w:rsid w:val="009D036E"/>
    <w:rsid w:val="009D06A9"/>
    <w:rsid w:val="009F081C"/>
    <w:rsid w:val="009F1603"/>
    <w:rsid w:val="009F343D"/>
    <w:rsid w:val="009F7CBF"/>
    <w:rsid w:val="00A06D61"/>
    <w:rsid w:val="00A10E47"/>
    <w:rsid w:val="00A12FAA"/>
    <w:rsid w:val="00A150E2"/>
    <w:rsid w:val="00A3272B"/>
    <w:rsid w:val="00A34330"/>
    <w:rsid w:val="00A44789"/>
    <w:rsid w:val="00A45651"/>
    <w:rsid w:val="00A519C0"/>
    <w:rsid w:val="00A52C1F"/>
    <w:rsid w:val="00A55857"/>
    <w:rsid w:val="00A5647B"/>
    <w:rsid w:val="00A56B05"/>
    <w:rsid w:val="00A618F3"/>
    <w:rsid w:val="00A6300B"/>
    <w:rsid w:val="00A67B56"/>
    <w:rsid w:val="00A72257"/>
    <w:rsid w:val="00A7361B"/>
    <w:rsid w:val="00A76749"/>
    <w:rsid w:val="00A81E95"/>
    <w:rsid w:val="00A82C8B"/>
    <w:rsid w:val="00A87ECF"/>
    <w:rsid w:val="00A93DC2"/>
    <w:rsid w:val="00A97F64"/>
    <w:rsid w:val="00AA678A"/>
    <w:rsid w:val="00AB2904"/>
    <w:rsid w:val="00AB4E3C"/>
    <w:rsid w:val="00AB5BD8"/>
    <w:rsid w:val="00AC0DBB"/>
    <w:rsid w:val="00AC11AA"/>
    <w:rsid w:val="00AC3417"/>
    <w:rsid w:val="00AC3B2F"/>
    <w:rsid w:val="00AC6115"/>
    <w:rsid w:val="00AD4699"/>
    <w:rsid w:val="00AE075F"/>
    <w:rsid w:val="00AE1462"/>
    <w:rsid w:val="00AF5845"/>
    <w:rsid w:val="00AF7745"/>
    <w:rsid w:val="00B03762"/>
    <w:rsid w:val="00B07EB9"/>
    <w:rsid w:val="00B16769"/>
    <w:rsid w:val="00B2160C"/>
    <w:rsid w:val="00B2681C"/>
    <w:rsid w:val="00B34563"/>
    <w:rsid w:val="00B4180B"/>
    <w:rsid w:val="00B471FF"/>
    <w:rsid w:val="00B51375"/>
    <w:rsid w:val="00B517F9"/>
    <w:rsid w:val="00B57DC8"/>
    <w:rsid w:val="00B65239"/>
    <w:rsid w:val="00B67F39"/>
    <w:rsid w:val="00B75E05"/>
    <w:rsid w:val="00B75E97"/>
    <w:rsid w:val="00B802DE"/>
    <w:rsid w:val="00B81D63"/>
    <w:rsid w:val="00B820E3"/>
    <w:rsid w:val="00B8480B"/>
    <w:rsid w:val="00B86D15"/>
    <w:rsid w:val="00B879BA"/>
    <w:rsid w:val="00BA1E75"/>
    <w:rsid w:val="00BB51F4"/>
    <w:rsid w:val="00BB74AB"/>
    <w:rsid w:val="00BC14E0"/>
    <w:rsid w:val="00BC6F67"/>
    <w:rsid w:val="00BC7E08"/>
    <w:rsid w:val="00BD28E4"/>
    <w:rsid w:val="00BD7FEE"/>
    <w:rsid w:val="00BE044F"/>
    <w:rsid w:val="00BE790C"/>
    <w:rsid w:val="00BF61B7"/>
    <w:rsid w:val="00BF68E8"/>
    <w:rsid w:val="00C00B52"/>
    <w:rsid w:val="00C05A12"/>
    <w:rsid w:val="00C064E2"/>
    <w:rsid w:val="00C07126"/>
    <w:rsid w:val="00C2174C"/>
    <w:rsid w:val="00C21786"/>
    <w:rsid w:val="00C30ED0"/>
    <w:rsid w:val="00C34192"/>
    <w:rsid w:val="00C426BB"/>
    <w:rsid w:val="00C565BD"/>
    <w:rsid w:val="00C57D1D"/>
    <w:rsid w:val="00C64283"/>
    <w:rsid w:val="00C66D15"/>
    <w:rsid w:val="00C97D43"/>
    <w:rsid w:val="00CA0D95"/>
    <w:rsid w:val="00CA11E9"/>
    <w:rsid w:val="00CA5DB0"/>
    <w:rsid w:val="00CB5357"/>
    <w:rsid w:val="00CB765D"/>
    <w:rsid w:val="00CC0B08"/>
    <w:rsid w:val="00CD0BA3"/>
    <w:rsid w:val="00CD3E0B"/>
    <w:rsid w:val="00CD4F25"/>
    <w:rsid w:val="00CE153A"/>
    <w:rsid w:val="00CE318D"/>
    <w:rsid w:val="00CE40F8"/>
    <w:rsid w:val="00CF4922"/>
    <w:rsid w:val="00CF5A1C"/>
    <w:rsid w:val="00D009BF"/>
    <w:rsid w:val="00D070EB"/>
    <w:rsid w:val="00D07CD0"/>
    <w:rsid w:val="00D11F5A"/>
    <w:rsid w:val="00D13640"/>
    <w:rsid w:val="00D14F59"/>
    <w:rsid w:val="00D1654F"/>
    <w:rsid w:val="00D308BB"/>
    <w:rsid w:val="00D35B88"/>
    <w:rsid w:val="00D40E4E"/>
    <w:rsid w:val="00D425D0"/>
    <w:rsid w:val="00D42B35"/>
    <w:rsid w:val="00D42EB2"/>
    <w:rsid w:val="00D46066"/>
    <w:rsid w:val="00D46C12"/>
    <w:rsid w:val="00D47AA2"/>
    <w:rsid w:val="00D52E50"/>
    <w:rsid w:val="00D6251E"/>
    <w:rsid w:val="00D80278"/>
    <w:rsid w:val="00D80754"/>
    <w:rsid w:val="00D8088A"/>
    <w:rsid w:val="00D80EF3"/>
    <w:rsid w:val="00D91625"/>
    <w:rsid w:val="00D92EE6"/>
    <w:rsid w:val="00D9306D"/>
    <w:rsid w:val="00D9439A"/>
    <w:rsid w:val="00DA105B"/>
    <w:rsid w:val="00DA655D"/>
    <w:rsid w:val="00DA77F8"/>
    <w:rsid w:val="00DB079A"/>
    <w:rsid w:val="00DD71C0"/>
    <w:rsid w:val="00DF164A"/>
    <w:rsid w:val="00E24429"/>
    <w:rsid w:val="00E2634C"/>
    <w:rsid w:val="00E3261C"/>
    <w:rsid w:val="00E52F65"/>
    <w:rsid w:val="00E60189"/>
    <w:rsid w:val="00E648B2"/>
    <w:rsid w:val="00E705E4"/>
    <w:rsid w:val="00E83410"/>
    <w:rsid w:val="00E8657E"/>
    <w:rsid w:val="00E9217F"/>
    <w:rsid w:val="00E92754"/>
    <w:rsid w:val="00E92A2A"/>
    <w:rsid w:val="00E95FD6"/>
    <w:rsid w:val="00EA27E2"/>
    <w:rsid w:val="00EA7C5E"/>
    <w:rsid w:val="00EB6A1B"/>
    <w:rsid w:val="00EE1852"/>
    <w:rsid w:val="00EF67E2"/>
    <w:rsid w:val="00EF70C5"/>
    <w:rsid w:val="00F013F0"/>
    <w:rsid w:val="00F06437"/>
    <w:rsid w:val="00F17CD1"/>
    <w:rsid w:val="00F2300C"/>
    <w:rsid w:val="00F27CA6"/>
    <w:rsid w:val="00F364BC"/>
    <w:rsid w:val="00F4008B"/>
    <w:rsid w:val="00F40407"/>
    <w:rsid w:val="00F4071B"/>
    <w:rsid w:val="00F44C9D"/>
    <w:rsid w:val="00F46992"/>
    <w:rsid w:val="00F500AF"/>
    <w:rsid w:val="00F51A47"/>
    <w:rsid w:val="00F51F0E"/>
    <w:rsid w:val="00F52001"/>
    <w:rsid w:val="00F53AD1"/>
    <w:rsid w:val="00F554C3"/>
    <w:rsid w:val="00F56A9F"/>
    <w:rsid w:val="00F66D4E"/>
    <w:rsid w:val="00F7341A"/>
    <w:rsid w:val="00F7684F"/>
    <w:rsid w:val="00F91376"/>
    <w:rsid w:val="00F96F03"/>
    <w:rsid w:val="00F96F5E"/>
    <w:rsid w:val="00FA04D6"/>
    <w:rsid w:val="00FB0583"/>
    <w:rsid w:val="00FB4961"/>
    <w:rsid w:val="00FB67F3"/>
    <w:rsid w:val="00FB69B2"/>
    <w:rsid w:val="00FB6F8D"/>
    <w:rsid w:val="00FB7FF7"/>
    <w:rsid w:val="00FC38E4"/>
    <w:rsid w:val="00FC3FD2"/>
    <w:rsid w:val="00FC5BC4"/>
    <w:rsid w:val="00FC673A"/>
    <w:rsid w:val="00FD2A97"/>
    <w:rsid w:val="00FD3437"/>
    <w:rsid w:val="00FE3ACA"/>
    <w:rsid w:val="00FE496C"/>
    <w:rsid w:val="00FE65FC"/>
    <w:rsid w:val="00FF20D3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5E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408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A408F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F4008B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00E42"/>
  </w:style>
  <w:style w:type="paragraph" w:customStyle="1" w:styleId="ConsPlusTitle">
    <w:name w:val="ConsPlusTitle"/>
    <w:rsid w:val="00600E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600E4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600E4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600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600E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E4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D5E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2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CA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32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F06437"/>
    <w:pPr>
      <w:ind w:left="720"/>
      <w:contextualSpacing/>
    </w:pPr>
  </w:style>
  <w:style w:type="paragraph" w:styleId="ad">
    <w:name w:val="Body Text"/>
    <w:basedOn w:val="a"/>
    <w:link w:val="ae"/>
    <w:rsid w:val="00F5200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5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aliases w:val="Subtitle Char Знак,Subtitle Char Знак Знак Знак Знак"/>
    <w:basedOn w:val="a"/>
    <w:next w:val="a"/>
    <w:link w:val="af0"/>
    <w:qFormat/>
    <w:rsid w:val="00F52001"/>
    <w:pPr>
      <w:numPr>
        <w:ilvl w:val="1"/>
      </w:numPr>
      <w:jc w:val="both"/>
    </w:pPr>
    <w:rPr>
      <w:rFonts w:ascii="Times New Roman" w:eastAsia="Times New Roman" w:hAnsi="Times New Roman"/>
      <w:iCs/>
      <w:spacing w:val="15"/>
      <w:sz w:val="24"/>
      <w:szCs w:val="24"/>
      <w:lang w:eastAsia="ru-RU"/>
    </w:rPr>
  </w:style>
  <w:style w:type="character" w:customStyle="1" w:styleId="af0">
    <w:name w:val="Подзаголовок Знак"/>
    <w:aliases w:val="Subtitle Char Знак Знак,Subtitle Char Знак Знак Знак Знак Знак"/>
    <w:basedOn w:val="a0"/>
    <w:link w:val="af"/>
    <w:rsid w:val="00F52001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38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5E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408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A408F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F4008B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00E42"/>
  </w:style>
  <w:style w:type="paragraph" w:customStyle="1" w:styleId="ConsPlusTitle">
    <w:name w:val="ConsPlusTitle"/>
    <w:rsid w:val="00600E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600E4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600E4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600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600E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E4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D5E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2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CA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32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F06437"/>
    <w:pPr>
      <w:ind w:left="720"/>
      <w:contextualSpacing/>
    </w:pPr>
  </w:style>
  <w:style w:type="paragraph" w:styleId="ad">
    <w:name w:val="Body Text"/>
    <w:basedOn w:val="a"/>
    <w:link w:val="ae"/>
    <w:rsid w:val="00F5200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5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aliases w:val="Subtitle Char Знак,Subtitle Char Знак Знак Знак Знак"/>
    <w:basedOn w:val="a"/>
    <w:next w:val="a"/>
    <w:link w:val="af0"/>
    <w:qFormat/>
    <w:rsid w:val="00F52001"/>
    <w:pPr>
      <w:numPr>
        <w:ilvl w:val="1"/>
      </w:numPr>
      <w:jc w:val="both"/>
    </w:pPr>
    <w:rPr>
      <w:rFonts w:ascii="Times New Roman" w:eastAsia="Times New Roman" w:hAnsi="Times New Roman"/>
      <w:iCs/>
      <w:spacing w:val="15"/>
      <w:sz w:val="24"/>
      <w:szCs w:val="24"/>
      <w:lang w:eastAsia="ru-RU"/>
    </w:rPr>
  </w:style>
  <w:style w:type="character" w:customStyle="1" w:styleId="af0">
    <w:name w:val="Подзаголовок Знак"/>
    <w:aliases w:val="Subtitle Char Знак Знак,Subtitle Char Знак Знак Знак Знак Знак"/>
    <w:basedOn w:val="a0"/>
    <w:link w:val="af"/>
    <w:rsid w:val="00F52001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38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53A9-4A95-4AD9-900E-9C78E95F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34</Pages>
  <Words>7586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</Company>
  <LinksUpToDate>false</LinksUpToDate>
  <CharactersWithSpaces>50726</CharactersWithSpaces>
  <SharedDoc>false</SharedDoc>
  <HLinks>
    <vt:vector size="18" baseType="variant"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13</cp:revision>
  <cp:lastPrinted>2014-05-07T12:42:00Z</cp:lastPrinted>
  <dcterms:created xsi:type="dcterms:W3CDTF">2014-06-09T10:54:00Z</dcterms:created>
  <dcterms:modified xsi:type="dcterms:W3CDTF">2015-04-10T06:08:00Z</dcterms:modified>
</cp:coreProperties>
</file>