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60D9" w14:textId="77777777" w:rsidR="00133443" w:rsidRPr="00133443" w:rsidRDefault="00133443" w:rsidP="00613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</w:t>
      </w:r>
      <w:bookmarkStart w:id="0" w:name="_GoBack"/>
      <w:bookmarkEnd w:id="0"/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ЫЙ ЛИСТ</w:t>
      </w:r>
    </w:p>
    <w:p w14:paraId="054A55F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0FD115F0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634361E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2A0E50E1" w14:textId="0A278182" w:rsidR="00F24DF3" w:rsidRDefault="00C16D11" w:rsidP="00837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6D11">
        <w:rPr>
          <w:rFonts w:ascii="Times New Roman" w:eastAsia="Calibri" w:hAnsi="Times New Roman" w:cs="Times New Roman"/>
          <w:b/>
          <w:bCs/>
          <w:sz w:val="28"/>
          <w:szCs w:val="28"/>
        </w:rPr>
        <w:t>от 28.03.2014 № 367 «Об утверждении административных регламентов по предоставлению Администрацией городского округа Химки муниципальных услуг в сфере предпринимательства, потребительского рынка и отношений, связанных с погребением умерших и организацией похоронного дела»</w:t>
      </w:r>
    </w:p>
    <w:p w14:paraId="0241922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90571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6A70EECF" w14:textId="77777777" w:rsidTr="00133443">
        <w:tc>
          <w:tcPr>
            <w:tcW w:w="4530" w:type="dxa"/>
          </w:tcPr>
          <w:p w14:paraId="4469789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D4490B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4743AAB" w14:textId="77777777" w:rsidTr="00133443">
        <w:tc>
          <w:tcPr>
            <w:tcW w:w="4530" w:type="dxa"/>
          </w:tcPr>
          <w:p w14:paraId="098660BB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03399E22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DBB44F7" w14:textId="77777777" w:rsidTr="00133443">
        <w:tc>
          <w:tcPr>
            <w:tcW w:w="4530" w:type="dxa"/>
          </w:tcPr>
          <w:p w14:paraId="09FB94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137A166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53EFE75" w14:textId="77777777" w:rsidTr="00133443">
        <w:tc>
          <w:tcPr>
            <w:tcW w:w="4530" w:type="dxa"/>
          </w:tcPr>
          <w:p w14:paraId="24518AC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6744CB7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2AA928AF" w14:textId="77777777" w:rsidTr="00133443">
        <w:tc>
          <w:tcPr>
            <w:tcW w:w="4530" w:type="dxa"/>
          </w:tcPr>
          <w:p w14:paraId="6CB4A0F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6891565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8E6D1A5" w14:textId="77777777" w:rsidTr="00133443">
        <w:tc>
          <w:tcPr>
            <w:tcW w:w="4530" w:type="dxa"/>
          </w:tcPr>
          <w:p w14:paraId="368A917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7CFAB46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0569B5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0CB4F22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14BAEB9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3EE8EFA" w14:textId="77777777" w:rsidTr="00E826C0">
        <w:trPr>
          <w:trHeight w:val="270"/>
        </w:trPr>
        <w:tc>
          <w:tcPr>
            <w:tcW w:w="9930" w:type="dxa"/>
          </w:tcPr>
          <w:p w14:paraId="61EC810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FCC5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EFEC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5697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0DED087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18C5C6D" w14:textId="77777777" w:rsidTr="00E826C0">
        <w:trPr>
          <w:trHeight w:val="270"/>
        </w:trPr>
        <w:tc>
          <w:tcPr>
            <w:tcW w:w="9930" w:type="dxa"/>
          </w:tcPr>
          <w:p w14:paraId="596AF3F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EBED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C2BA7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7F3E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49D4666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DCD267B" w14:textId="77777777" w:rsidTr="00E826C0">
        <w:trPr>
          <w:trHeight w:val="270"/>
        </w:trPr>
        <w:tc>
          <w:tcPr>
            <w:tcW w:w="9930" w:type="dxa"/>
          </w:tcPr>
          <w:p w14:paraId="7469E29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7E01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49F8C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9B7B2" w14:textId="77777777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проекта нормативного правового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0A329E9C" w14:textId="77777777" w:rsidTr="00133443">
        <w:trPr>
          <w:trHeight w:val="270"/>
        </w:trPr>
        <w:tc>
          <w:tcPr>
            <w:tcW w:w="8916" w:type="dxa"/>
          </w:tcPr>
          <w:p w14:paraId="1D68F37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51FBB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FB75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C1E04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18A835E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F56B25C" w14:textId="77777777" w:rsidTr="00E826C0">
        <w:trPr>
          <w:trHeight w:val="270"/>
        </w:trPr>
        <w:tc>
          <w:tcPr>
            <w:tcW w:w="9930" w:type="dxa"/>
          </w:tcPr>
          <w:p w14:paraId="0829A0F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0CB5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C054BC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38579A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168567A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18E75E8" w14:textId="77777777" w:rsidTr="00E826C0">
        <w:trPr>
          <w:trHeight w:val="270"/>
        </w:trPr>
        <w:tc>
          <w:tcPr>
            <w:tcW w:w="9930" w:type="dxa"/>
          </w:tcPr>
          <w:p w14:paraId="16E6D1D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0D8405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14E00B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DAE71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1899EF9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456D6CB0" w14:textId="77777777" w:rsidTr="00E826C0">
        <w:trPr>
          <w:trHeight w:val="270"/>
        </w:trPr>
        <w:tc>
          <w:tcPr>
            <w:tcW w:w="9930" w:type="dxa"/>
          </w:tcPr>
          <w:p w14:paraId="6489DC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BA03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EF839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70D2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E10D0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04C3904" w14:textId="77777777" w:rsidTr="00E826C0">
        <w:trPr>
          <w:trHeight w:val="270"/>
        </w:trPr>
        <w:tc>
          <w:tcPr>
            <w:tcW w:w="9930" w:type="dxa"/>
          </w:tcPr>
          <w:p w14:paraId="09BCA5C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1530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34551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B189A7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C6"/>
    <w:rsid w:val="00133443"/>
    <w:rsid w:val="002E1611"/>
    <w:rsid w:val="0047223D"/>
    <w:rsid w:val="00524386"/>
    <w:rsid w:val="00613DBD"/>
    <w:rsid w:val="007100D1"/>
    <w:rsid w:val="008372DD"/>
    <w:rsid w:val="00932B17"/>
    <w:rsid w:val="00960C49"/>
    <w:rsid w:val="00B90BC6"/>
    <w:rsid w:val="00C16D1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037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Чурикова Юлия Геннадьевна</cp:lastModifiedBy>
  <cp:revision>15</cp:revision>
  <cp:lastPrinted>2019-12-13T11:47:00Z</cp:lastPrinted>
  <dcterms:created xsi:type="dcterms:W3CDTF">2019-09-20T09:07:00Z</dcterms:created>
  <dcterms:modified xsi:type="dcterms:W3CDTF">2019-12-13T11:47:00Z</dcterms:modified>
</cp:coreProperties>
</file>